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81276" w14:textId="144A0988" w:rsidR="00A318DE" w:rsidRPr="000D1FF1" w:rsidRDefault="00A318DE" w:rsidP="00A318DE">
      <w:pPr>
        <w:spacing w:line="240" w:lineRule="auto"/>
        <w:ind w:left="720"/>
        <w:jc w:val="center"/>
        <w:rPr>
          <w:rFonts w:ascii="Book Antiqua" w:hAnsi="Book Antiqua"/>
          <w:b/>
          <w:bCs/>
          <w:sz w:val="32"/>
          <w:szCs w:val="32"/>
        </w:rPr>
      </w:pPr>
      <w:r w:rsidRPr="000D1FF1">
        <w:rPr>
          <w:rFonts w:ascii="Book Antiqua" w:hAnsi="Book Antiqua"/>
          <w:b/>
          <w:bCs/>
          <w:sz w:val="32"/>
          <w:szCs w:val="32"/>
        </w:rPr>
        <w:t xml:space="preserve">Z </w:t>
      </w:r>
      <w:proofErr w:type="spellStart"/>
      <w:r w:rsidRPr="000D1FF1">
        <w:rPr>
          <w:rFonts w:ascii="Book Antiqua" w:hAnsi="Book Antiqua"/>
          <w:b/>
          <w:bCs/>
          <w:sz w:val="32"/>
          <w:szCs w:val="32"/>
        </w:rPr>
        <w:t>Getty</w:t>
      </w:r>
      <w:proofErr w:type="spellEnd"/>
      <w:r w:rsidRPr="000D1FF1">
        <w:rPr>
          <w:rFonts w:ascii="Book Antiqua" w:hAnsi="Book Antiqua"/>
          <w:b/>
          <w:bCs/>
          <w:sz w:val="32"/>
          <w:szCs w:val="32"/>
        </w:rPr>
        <w:t xml:space="preserve"> </w:t>
      </w:r>
      <w:proofErr w:type="spellStart"/>
      <w:r w:rsidRPr="000D1FF1">
        <w:rPr>
          <w:rFonts w:ascii="Book Antiqua" w:hAnsi="Book Antiqua"/>
          <w:b/>
          <w:bCs/>
          <w:sz w:val="32"/>
          <w:szCs w:val="32"/>
        </w:rPr>
        <w:t>Museum</w:t>
      </w:r>
      <w:proofErr w:type="spellEnd"/>
      <w:r w:rsidRPr="000D1FF1">
        <w:rPr>
          <w:rFonts w:ascii="Book Antiqua" w:hAnsi="Book Antiqua"/>
          <w:b/>
          <w:bCs/>
          <w:sz w:val="32"/>
          <w:szCs w:val="32"/>
        </w:rPr>
        <w:t xml:space="preserve"> i nie tylko.</w:t>
      </w:r>
    </w:p>
    <w:p w14:paraId="51E8ED04" w14:textId="77777777" w:rsidR="00A318DE" w:rsidRPr="000D1FF1" w:rsidRDefault="00A318DE" w:rsidP="00A318DE">
      <w:pPr>
        <w:spacing w:line="240" w:lineRule="auto"/>
        <w:ind w:left="720"/>
        <w:jc w:val="center"/>
        <w:rPr>
          <w:rFonts w:ascii="Book Antiqua" w:hAnsi="Book Antiqua"/>
          <w:b/>
          <w:bCs/>
          <w:sz w:val="32"/>
          <w:szCs w:val="32"/>
        </w:rPr>
      </w:pPr>
      <w:r w:rsidRPr="000D1FF1">
        <w:rPr>
          <w:rFonts w:ascii="Book Antiqua" w:hAnsi="Book Antiqua"/>
          <w:b/>
          <w:bCs/>
          <w:sz w:val="32"/>
          <w:szCs w:val="32"/>
        </w:rPr>
        <w:t>Arcydzieła z kolekcji Lanckorońskich</w:t>
      </w:r>
    </w:p>
    <w:p w14:paraId="0A54CEFD" w14:textId="68DBD246" w:rsidR="00A318DE" w:rsidRPr="000D1FF1" w:rsidRDefault="00A318DE" w:rsidP="00C55E5D">
      <w:pPr>
        <w:spacing w:line="240" w:lineRule="auto"/>
        <w:ind w:left="720"/>
        <w:jc w:val="center"/>
        <w:rPr>
          <w:rFonts w:ascii="Book Antiqua" w:hAnsi="Book Antiqua"/>
          <w:b/>
          <w:bCs/>
          <w:sz w:val="32"/>
          <w:szCs w:val="32"/>
        </w:rPr>
      </w:pPr>
      <w:r w:rsidRPr="000D1FF1">
        <w:rPr>
          <w:rFonts w:ascii="Book Antiqua" w:hAnsi="Book Antiqua"/>
          <w:b/>
          <w:bCs/>
          <w:sz w:val="32"/>
          <w:szCs w:val="32"/>
        </w:rPr>
        <w:t>w Zamku Królewskim na Wawelu</w:t>
      </w:r>
    </w:p>
    <w:p w14:paraId="72956B4A" w14:textId="481F1E67" w:rsidR="00A318DE" w:rsidRPr="000D1FF1" w:rsidRDefault="00A318DE" w:rsidP="00A318DE">
      <w:pPr>
        <w:spacing w:after="0" w:line="240" w:lineRule="auto"/>
        <w:jc w:val="center"/>
        <w:rPr>
          <w:rFonts w:ascii="Book Antiqua" w:hAnsi="Book Antiqua"/>
          <w:b/>
          <w:bCs/>
          <w:color w:val="4472C4" w:themeColor="accent1"/>
          <w:sz w:val="24"/>
          <w:szCs w:val="24"/>
        </w:rPr>
      </w:pPr>
      <w:r w:rsidRPr="000D1FF1">
        <w:rPr>
          <w:rFonts w:ascii="Book Antiqua" w:hAnsi="Book Antiqua"/>
          <w:b/>
          <w:bCs/>
          <w:color w:val="4472C4" w:themeColor="accent1"/>
          <w:sz w:val="24"/>
          <w:szCs w:val="24"/>
        </w:rPr>
        <w:t>25 październik</w:t>
      </w:r>
      <w:r w:rsidR="00AF0C91" w:rsidRPr="000D1FF1">
        <w:rPr>
          <w:rFonts w:ascii="Book Antiqua" w:hAnsi="Book Antiqua"/>
          <w:b/>
          <w:bCs/>
          <w:color w:val="4472C4" w:themeColor="accent1"/>
          <w:sz w:val="24"/>
          <w:szCs w:val="24"/>
        </w:rPr>
        <w:t>a</w:t>
      </w:r>
      <w:r w:rsidRPr="000D1FF1">
        <w:rPr>
          <w:rFonts w:ascii="Book Antiqua" w:hAnsi="Book Antiqua"/>
          <w:b/>
          <w:bCs/>
          <w:color w:val="4472C4" w:themeColor="accent1"/>
          <w:sz w:val="24"/>
          <w:szCs w:val="24"/>
        </w:rPr>
        <w:t xml:space="preserve"> 2024 – 2 lut</w:t>
      </w:r>
      <w:r w:rsidR="00AF0C91" w:rsidRPr="000D1FF1">
        <w:rPr>
          <w:rFonts w:ascii="Book Antiqua" w:hAnsi="Book Antiqua"/>
          <w:b/>
          <w:bCs/>
          <w:color w:val="4472C4" w:themeColor="accent1"/>
          <w:sz w:val="24"/>
          <w:szCs w:val="24"/>
        </w:rPr>
        <w:t>ego</w:t>
      </w:r>
      <w:r w:rsidRPr="000D1FF1">
        <w:rPr>
          <w:rFonts w:ascii="Book Antiqua" w:hAnsi="Book Antiqua"/>
          <w:b/>
          <w:bCs/>
          <w:color w:val="4472C4" w:themeColor="accent1"/>
          <w:sz w:val="24"/>
          <w:szCs w:val="24"/>
        </w:rPr>
        <w:t xml:space="preserve"> 2025</w:t>
      </w:r>
    </w:p>
    <w:p w14:paraId="6941FC9A" w14:textId="77777777" w:rsidR="00A318DE" w:rsidRPr="000D1FF1" w:rsidRDefault="00A318DE" w:rsidP="00A318DE">
      <w:pPr>
        <w:spacing w:after="0" w:line="240" w:lineRule="auto"/>
        <w:jc w:val="center"/>
        <w:rPr>
          <w:rFonts w:ascii="Book Antiqua" w:hAnsi="Book Antiqua"/>
          <w:b/>
          <w:bCs/>
          <w:color w:val="4472C4" w:themeColor="accent1"/>
          <w:sz w:val="24"/>
          <w:szCs w:val="24"/>
        </w:rPr>
      </w:pPr>
    </w:p>
    <w:p w14:paraId="23849091" w14:textId="77777777" w:rsidR="00A318DE" w:rsidRDefault="00A318DE" w:rsidP="00A318DE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14:paraId="4F7C011F" w14:textId="60EFFA6C" w:rsidR="000771D6" w:rsidRPr="00F07660" w:rsidRDefault="00A318DE" w:rsidP="00A318DE">
      <w:pPr>
        <w:spacing w:after="0" w:line="240" w:lineRule="auto"/>
        <w:jc w:val="both"/>
        <w:rPr>
          <w:rFonts w:ascii="Book Antiqua" w:hAnsi="Book Antiqua"/>
          <w:b/>
          <w:bCs/>
          <w:sz w:val="23"/>
          <w:szCs w:val="23"/>
        </w:rPr>
      </w:pPr>
      <w:r w:rsidRPr="00F07660">
        <w:rPr>
          <w:rFonts w:ascii="Book Antiqua" w:hAnsi="Book Antiqua"/>
          <w:b/>
          <w:bCs/>
          <w:sz w:val="23"/>
          <w:szCs w:val="23"/>
        </w:rPr>
        <w:t>Obrazy ze znamienitej kolekcji Karola Lanckorońskiego znajdują się nie tylko w Zamku Królewskim na Wawelu, ale także w słynnych muzeach</w:t>
      </w:r>
      <w:r w:rsidR="00AF0C91" w:rsidRPr="00F07660">
        <w:rPr>
          <w:rFonts w:ascii="Book Antiqua" w:hAnsi="Book Antiqua"/>
          <w:b/>
          <w:bCs/>
          <w:sz w:val="23"/>
          <w:szCs w:val="23"/>
        </w:rPr>
        <w:t>, taki jak</w:t>
      </w:r>
      <w:r w:rsidRPr="00F07660">
        <w:rPr>
          <w:rFonts w:ascii="Book Antiqua" w:hAnsi="Book Antiqua"/>
          <w:b/>
          <w:bCs/>
          <w:sz w:val="23"/>
          <w:szCs w:val="23"/>
        </w:rPr>
        <w:t xml:space="preserve"> J. Paul </w:t>
      </w:r>
      <w:proofErr w:type="spellStart"/>
      <w:r w:rsidRPr="00F07660">
        <w:rPr>
          <w:rFonts w:ascii="Book Antiqua" w:hAnsi="Book Antiqua"/>
          <w:b/>
          <w:bCs/>
          <w:sz w:val="23"/>
          <w:szCs w:val="23"/>
        </w:rPr>
        <w:t>Getty</w:t>
      </w:r>
      <w:proofErr w:type="spellEnd"/>
      <w:r w:rsidRPr="00F07660">
        <w:rPr>
          <w:rFonts w:ascii="Book Antiqua" w:hAnsi="Book Antiqua"/>
          <w:b/>
          <w:bCs/>
          <w:sz w:val="23"/>
          <w:szCs w:val="23"/>
        </w:rPr>
        <w:t xml:space="preserve"> </w:t>
      </w:r>
      <w:proofErr w:type="spellStart"/>
      <w:r w:rsidRPr="00F07660">
        <w:rPr>
          <w:rFonts w:ascii="Book Antiqua" w:hAnsi="Book Antiqua"/>
          <w:b/>
          <w:bCs/>
          <w:sz w:val="23"/>
          <w:szCs w:val="23"/>
        </w:rPr>
        <w:t>Museum</w:t>
      </w:r>
      <w:proofErr w:type="spellEnd"/>
      <w:r w:rsidRPr="00F07660">
        <w:rPr>
          <w:rFonts w:ascii="Book Antiqua" w:hAnsi="Book Antiqua"/>
          <w:b/>
          <w:bCs/>
          <w:sz w:val="23"/>
          <w:szCs w:val="23"/>
        </w:rPr>
        <w:t xml:space="preserve"> w Los Angeles, Fine </w:t>
      </w:r>
      <w:proofErr w:type="spellStart"/>
      <w:r w:rsidRPr="00F07660">
        <w:rPr>
          <w:rFonts w:ascii="Book Antiqua" w:hAnsi="Book Antiqua"/>
          <w:b/>
          <w:bCs/>
          <w:sz w:val="23"/>
          <w:szCs w:val="23"/>
        </w:rPr>
        <w:t>Arts</w:t>
      </w:r>
      <w:proofErr w:type="spellEnd"/>
      <w:r w:rsidRPr="00F07660">
        <w:rPr>
          <w:rFonts w:ascii="Book Antiqua" w:hAnsi="Book Antiqua"/>
          <w:b/>
          <w:bCs/>
          <w:sz w:val="23"/>
          <w:szCs w:val="23"/>
        </w:rPr>
        <w:t xml:space="preserve"> </w:t>
      </w:r>
      <w:proofErr w:type="spellStart"/>
      <w:r w:rsidRPr="00F07660">
        <w:rPr>
          <w:rFonts w:ascii="Book Antiqua" w:hAnsi="Book Antiqua"/>
          <w:b/>
          <w:bCs/>
          <w:sz w:val="23"/>
          <w:szCs w:val="23"/>
        </w:rPr>
        <w:t>Museums</w:t>
      </w:r>
      <w:proofErr w:type="spellEnd"/>
      <w:r w:rsidRPr="00F07660">
        <w:rPr>
          <w:rFonts w:ascii="Book Antiqua" w:hAnsi="Book Antiqua"/>
          <w:b/>
          <w:bCs/>
          <w:sz w:val="23"/>
          <w:szCs w:val="23"/>
        </w:rPr>
        <w:t xml:space="preserve"> w San Francisco </w:t>
      </w:r>
      <w:r w:rsidR="00AF0C91" w:rsidRPr="00F07660">
        <w:rPr>
          <w:rFonts w:ascii="Book Antiqua" w:hAnsi="Book Antiqua"/>
          <w:b/>
          <w:bCs/>
          <w:sz w:val="23"/>
          <w:szCs w:val="23"/>
        </w:rPr>
        <w:t xml:space="preserve">czy </w:t>
      </w:r>
      <w:r w:rsidRPr="00F07660">
        <w:rPr>
          <w:rFonts w:ascii="Book Antiqua" w:hAnsi="Book Antiqua"/>
          <w:b/>
          <w:bCs/>
          <w:sz w:val="23"/>
          <w:szCs w:val="23"/>
        </w:rPr>
        <w:t xml:space="preserve">w zbiorach </w:t>
      </w:r>
      <w:proofErr w:type="spellStart"/>
      <w:r w:rsidRPr="00F07660">
        <w:rPr>
          <w:rFonts w:ascii="Book Antiqua" w:hAnsi="Book Antiqua"/>
          <w:b/>
          <w:bCs/>
          <w:sz w:val="23"/>
          <w:szCs w:val="23"/>
        </w:rPr>
        <w:t>Fondazione</w:t>
      </w:r>
      <w:proofErr w:type="spellEnd"/>
      <w:r w:rsidRPr="00F07660">
        <w:rPr>
          <w:rFonts w:ascii="Book Antiqua" w:hAnsi="Book Antiqua"/>
          <w:b/>
          <w:bCs/>
          <w:sz w:val="23"/>
          <w:szCs w:val="23"/>
        </w:rPr>
        <w:t xml:space="preserve"> </w:t>
      </w:r>
      <w:proofErr w:type="spellStart"/>
      <w:r w:rsidRPr="00F07660">
        <w:rPr>
          <w:rFonts w:ascii="Book Antiqua" w:hAnsi="Book Antiqua"/>
          <w:b/>
          <w:bCs/>
          <w:sz w:val="23"/>
          <w:szCs w:val="23"/>
        </w:rPr>
        <w:t>Cavallini</w:t>
      </w:r>
      <w:proofErr w:type="spellEnd"/>
      <w:r w:rsidRPr="00F07660">
        <w:rPr>
          <w:rFonts w:ascii="Book Antiqua" w:hAnsi="Book Antiqua"/>
          <w:b/>
          <w:bCs/>
          <w:sz w:val="23"/>
          <w:szCs w:val="23"/>
        </w:rPr>
        <w:t xml:space="preserve"> </w:t>
      </w:r>
      <w:proofErr w:type="spellStart"/>
      <w:r w:rsidRPr="00F07660">
        <w:rPr>
          <w:rFonts w:ascii="Book Antiqua" w:hAnsi="Book Antiqua"/>
          <w:b/>
          <w:bCs/>
          <w:sz w:val="23"/>
          <w:szCs w:val="23"/>
        </w:rPr>
        <w:t>Sgarbi</w:t>
      </w:r>
      <w:proofErr w:type="spellEnd"/>
      <w:r w:rsidRPr="00F07660">
        <w:rPr>
          <w:rFonts w:ascii="Book Antiqua" w:hAnsi="Book Antiqua"/>
          <w:b/>
          <w:bCs/>
          <w:sz w:val="23"/>
          <w:szCs w:val="23"/>
        </w:rPr>
        <w:t> </w:t>
      </w:r>
      <w:r w:rsidR="00DE0CC0" w:rsidRPr="00F07660">
        <w:rPr>
          <w:rFonts w:ascii="Book Antiqua" w:hAnsi="Book Antiqua"/>
          <w:b/>
          <w:bCs/>
          <w:sz w:val="23"/>
          <w:szCs w:val="23"/>
        </w:rPr>
        <w:t>w</w:t>
      </w:r>
      <w:r w:rsidRPr="00F07660">
        <w:rPr>
          <w:rFonts w:ascii="Book Antiqua" w:hAnsi="Book Antiqua"/>
          <w:b/>
          <w:bCs/>
          <w:sz w:val="23"/>
          <w:szCs w:val="23"/>
        </w:rPr>
        <w:t xml:space="preserve"> Ferrar</w:t>
      </w:r>
      <w:r w:rsidR="00DE0CC0" w:rsidRPr="00F07660">
        <w:rPr>
          <w:rFonts w:ascii="Book Antiqua" w:hAnsi="Book Antiqua"/>
          <w:b/>
          <w:bCs/>
          <w:sz w:val="23"/>
          <w:szCs w:val="23"/>
        </w:rPr>
        <w:t>ze</w:t>
      </w:r>
      <w:r w:rsidRPr="00F07660">
        <w:rPr>
          <w:rFonts w:ascii="Book Antiqua" w:hAnsi="Book Antiqua"/>
          <w:b/>
          <w:bCs/>
          <w:sz w:val="23"/>
          <w:szCs w:val="23"/>
        </w:rPr>
        <w:t xml:space="preserve">. Od  25 października 2024 roku do 2 lutego 2025 roku </w:t>
      </w:r>
      <w:r w:rsidR="00AF0C91" w:rsidRPr="00F07660">
        <w:rPr>
          <w:rFonts w:ascii="Book Antiqua" w:hAnsi="Book Antiqua"/>
          <w:b/>
          <w:bCs/>
          <w:sz w:val="23"/>
          <w:szCs w:val="23"/>
        </w:rPr>
        <w:t xml:space="preserve">obrazy pochodzące z tych właśnie instytucji </w:t>
      </w:r>
      <w:r w:rsidRPr="00F07660">
        <w:rPr>
          <w:rFonts w:ascii="Book Antiqua" w:hAnsi="Book Antiqua"/>
          <w:b/>
          <w:bCs/>
          <w:sz w:val="23"/>
          <w:szCs w:val="23"/>
        </w:rPr>
        <w:t>będziemy podziwiać</w:t>
      </w:r>
      <w:r w:rsidR="00AF0C91" w:rsidRPr="00F07660">
        <w:rPr>
          <w:rFonts w:ascii="Book Antiqua" w:hAnsi="Book Antiqua"/>
          <w:b/>
          <w:bCs/>
          <w:sz w:val="23"/>
          <w:szCs w:val="23"/>
        </w:rPr>
        <w:t xml:space="preserve"> </w:t>
      </w:r>
      <w:r w:rsidRPr="00F07660">
        <w:rPr>
          <w:rFonts w:ascii="Book Antiqua" w:hAnsi="Book Antiqua"/>
          <w:b/>
          <w:bCs/>
          <w:sz w:val="23"/>
          <w:szCs w:val="23"/>
        </w:rPr>
        <w:t xml:space="preserve">na wystawie </w:t>
      </w:r>
      <w:r w:rsidRPr="00F07660">
        <w:rPr>
          <w:rFonts w:ascii="Book Antiqua" w:hAnsi="Book Antiqua"/>
          <w:b/>
          <w:bCs/>
          <w:color w:val="4472C4" w:themeColor="accent1"/>
          <w:sz w:val="23"/>
          <w:szCs w:val="23"/>
        </w:rPr>
        <w:t>„Arcydzieła z kolekcji Lanckorońskich. Odsłona druga”</w:t>
      </w:r>
      <w:r w:rsidR="00AF0C91" w:rsidRPr="00F07660">
        <w:rPr>
          <w:rFonts w:ascii="Book Antiqua" w:hAnsi="Book Antiqua"/>
          <w:b/>
          <w:bCs/>
          <w:sz w:val="23"/>
          <w:szCs w:val="23"/>
        </w:rPr>
        <w:t>.</w:t>
      </w:r>
      <w:r w:rsidRPr="00F07660">
        <w:rPr>
          <w:rFonts w:ascii="Book Antiqua" w:hAnsi="Book Antiqua"/>
          <w:b/>
          <w:bCs/>
          <w:sz w:val="23"/>
          <w:szCs w:val="23"/>
        </w:rPr>
        <w:t xml:space="preserve">  </w:t>
      </w:r>
      <w:r w:rsidR="00AF0C91" w:rsidRPr="00F07660">
        <w:rPr>
          <w:rFonts w:ascii="Book Antiqua" w:hAnsi="Book Antiqua"/>
          <w:b/>
          <w:bCs/>
          <w:sz w:val="23"/>
          <w:szCs w:val="23"/>
        </w:rPr>
        <w:t xml:space="preserve">Ekspozycja ta </w:t>
      </w:r>
      <w:r w:rsidRPr="00F07660">
        <w:rPr>
          <w:rFonts w:ascii="Book Antiqua" w:hAnsi="Book Antiqua"/>
          <w:b/>
          <w:bCs/>
          <w:sz w:val="23"/>
          <w:szCs w:val="23"/>
        </w:rPr>
        <w:t>powstała w szczególnym czasie. W tym roku obchodzimy bowiem 30</w:t>
      </w:r>
      <w:r w:rsidR="00AF0C91" w:rsidRPr="00F07660">
        <w:rPr>
          <w:rFonts w:ascii="Book Antiqua" w:hAnsi="Book Antiqua"/>
          <w:b/>
          <w:bCs/>
          <w:sz w:val="23"/>
          <w:szCs w:val="23"/>
        </w:rPr>
        <w:t>.</w:t>
      </w:r>
      <w:r w:rsidRPr="00F07660">
        <w:rPr>
          <w:rFonts w:ascii="Book Antiqua" w:hAnsi="Book Antiqua"/>
          <w:b/>
          <w:bCs/>
          <w:sz w:val="23"/>
          <w:szCs w:val="23"/>
        </w:rPr>
        <w:t xml:space="preserve"> rocznicę daru  </w:t>
      </w:r>
      <w:r w:rsidR="00AF0C91" w:rsidRPr="00F07660">
        <w:rPr>
          <w:rFonts w:ascii="Book Antiqua" w:hAnsi="Book Antiqua"/>
          <w:b/>
          <w:bCs/>
          <w:sz w:val="23"/>
          <w:szCs w:val="23"/>
        </w:rPr>
        <w:t>P</w:t>
      </w:r>
      <w:r w:rsidRPr="00F07660">
        <w:rPr>
          <w:rFonts w:ascii="Book Antiqua" w:hAnsi="Book Antiqua"/>
          <w:b/>
          <w:bCs/>
          <w:sz w:val="23"/>
          <w:szCs w:val="23"/>
        </w:rPr>
        <w:t xml:space="preserve">rofesor Karoliny Lanckorońskiej, która przekazała Wawelowi 87 niezwykle cennych </w:t>
      </w:r>
      <w:r w:rsidR="000771D6" w:rsidRPr="00F07660">
        <w:rPr>
          <w:rFonts w:ascii="Book Antiqua" w:hAnsi="Book Antiqua"/>
          <w:b/>
          <w:bCs/>
          <w:sz w:val="23"/>
          <w:szCs w:val="23"/>
        </w:rPr>
        <w:t xml:space="preserve">obrazów </w:t>
      </w:r>
      <w:r w:rsidRPr="00F07660">
        <w:rPr>
          <w:rFonts w:ascii="Book Antiqua" w:hAnsi="Book Antiqua"/>
          <w:b/>
          <w:bCs/>
          <w:sz w:val="23"/>
          <w:szCs w:val="23"/>
        </w:rPr>
        <w:t xml:space="preserve">z rodzinnej kolekcji, </w:t>
      </w:r>
      <w:r w:rsidR="00642D66" w:rsidRPr="00F07660">
        <w:rPr>
          <w:rFonts w:ascii="Book Antiqua" w:hAnsi="Book Antiqua"/>
          <w:b/>
          <w:bCs/>
          <w:sz w:val="23"/>
          <w:szCs w:val="23"/>
        </w:rPr>
        <w:t xml:space="preserve">rozproszonej </w:t>
      </w:r>
      <w:r w:rsidRPr="00F07660">
        <w:rPr>
          <w:rFonts w:ascii="Book Antiqua" w:hAnsi="Book Antiqua"/>
          <w:b/>
          <w:bCs/>
          <w:sz w:val="23"/>
          <w:szCs w:val="23"/>
        </w:rPr>
        <w:t xml:space="preserve">po II wojnie światowej. </w:t>
      </w:r>
    </w:p>
    <w:p w14:paraId="1D7B8DD9" w14:textId="77777777" w:rsidR="000771D6" w:rsidRPr="00F07660" w:rsidRDefault="000771D6" w:rsidP="00A318DE">
      <w:pPr>
        <w:spacing w:after="0" w:line="240" w:lineRule="auto"/>
        <w:jc w:val="both"/>
        <w:rPr>
          <w:rFonts w:ascii="Book Antiqua" w:hAnsi="Book Antiqua"/>
          <w:b/>
          <w:bCs/>
          <w:sz w:val="23"/>
          <w:szCs w:val="23"/>
        </w:rPr>
      </w:pPr>
    </w:p>
    <w:p w14:paraId="3E32E22B" w14:textId="0A1B2D3D" w:rsidR="00A318DE" w:rsidRPr="00F07660" w:rsidRDefault="007F3479" w:rsidP="000771D6">
      <w:pPr>
        <w:spacing w:after="0" w:line="240" w:lineRule="auto"/>
        <w:jc w:val="both"/>
        <w:rPr>
          <w:rFonts w:ascii="Book Antiqua" w:hAnsi="Book Antiqua"/>
          <w:sz w:val="23"/>
          <w:szCs w:val="23"/>
          <w:lang w:val="it-IT"/>
        </w:rPr>
      </w:pPr>
      <w:r w:rsidRPr="00F07660">
        <w:rPr>
          <w:rFonts w:ascii="Book Antiqua" w:hAnsi="Book Antiqua"/>
          <w:sz w:val="23"/>
          <w:szCs w:val="23"/>
        </w:rPr>
        <w:t xml:space="preserve">Na pokazie </w:t>
      </w:r>
      <w:r w:rsidR="00642D66" w:rsidRPr="00F07660">
        <w:rPr>
          <w:rFonts w:ascii="Book Antiqua" w:hAnsi="Book Antiqua"/>
          <w:sz w:val="23"/>
          <w:szCs w:val="23"/>
        </w:rPr>
        <w:t xml:space="preserve">w Zamku Królewskim na Wawelu </w:t>
      </w:r>
      <w:r w:rsidR="00A318DE" w:rsidRPr="00F07660">
        <w:rPr>
          <w:rFonts w:ascii="Book Antiqua" w:hAnsi="Book Antiqua"/>
          <w:sz w:val="23"/>
          <w:szCs w:val="23"/>
        </w:rPr>
        <w:t xml:space="preserve"> </w:t>
      </w:r>
      <w:r w:rsidRPr="00F07660">
        <w:rPr>
          <w:rFonts w:ascii="Book Antiqua" w:hAnsi="Book Antiqua"/>
          <w:sz w:val="23"/>
          <w:szCs w:val="23"/>
        </w:rPr>
        <w:t xml:space="preserve">znajda się </w:t>
      </w:r>
      <w:r w:rsidR="00A318DE" w:rsidRPr="00F07660">
        <w:rPr>
          <w:rFonts w:ascii="Book Antiqua" w:hAnsi="Book Antiqua"/>
          <w:sz w:val="23"/>
          <w:szCs w:val="23"/>
        </w:rPr>
        <w:t>trzy dzieła</w:t>
      </w:r>
      <w:r w:rsidR="00642D66" w:rsidRPr="00F07660">
        <w:rPr>
          <w:rFonts w:ascii="Book Antiqua" w:hAnsi="Book Antiqua"/>
          <w:sz w:val="23"/>
          <w:szCs w:val="23"/>
        </w:rPr>
        <w:t xml:space="preserve">, które </w:t>
      </w:r>
      <w:r w:rsidR="00AF0C91" w:rsidRPr="00F07660">
        <w:rPr>
          <w:rFonts w:ascii="Book Antiqua" w:hAnsi="Book Antiqua"/>
          <w:sz w:val="23"/>
          <w:szCs w:val="23"/>
        </w:rPr>
        <w:t>P</w:t>
      </w:r>
      <w:r w:rsidR="00642D66" w:rsidRPr="00F07660">
        <w:rPr>
          <w:rFonts w:ascii="Book Antiqua" w:hAnsi="Book Antiqua"/>
          <w:sz w:val="23"/>
          <w:szCs w:val="23"/>
        </w:rPr>
        <w:t>rofesor Karolina Lanckorońska zmuszona była sprzedać</w:t>
      </w:r>
      <w:r w:rsidRPr="00F07660">
        <w:rPr>
          <w:rFonts w:ascii="Book Antiqua" w:hAnsi="Book Antiqua"/>
          <w:sz w:val="23"/>
          <w:szCs w:val="23"/>
        </w:rPr>
        <w:t>.</w:t>
      </w:r>
      <w:r w:rsidR="00A318DE" w:rsidRPr="00F07660">
        <w:rPr>
          <w:rFonts w:ascii="Book Antiqua" w:hAnsi="Book Antiqua"/>
          <w:sz w:val="23"/>
          <w:szCs w:val="23"/>
        </w:rPr>
        <w:t> </w:t>
      </w:r>
      <w:r w:rsidR="000771D6" w:rsidRPr="00F07660">
        <w:rPr>
          <w:rFonts w:ascii="Book Antiqua" w:hAnsi="Book Antiqua"/>
          <w:sz w:val="23"/>
          <w:szCs w:val="23"/>
        </w:rPr>
        <w:t xml:space="preserve">Są to: </w:t>
      </w:r>
      <w:r w:rsidR="00A318DE" w:rsidRPr="00F07660">
        <w:rPr>
          <w:rFonts w:ascii="Book Antiqua" w:hAnsi="Book Antiqua"/>
          <w:i/>
          <w:iCs/>
          <w:sz w:val="23"/>
          <w:szCs w:val="23"/>
        </w:rPr>
        <w:t xml:space="preserve">Święty Andrzej </w:t>
      </w:r>
      <w:proofErr w:type="spellStart"/>
      <w:r w:rsidR="00642D66" w:rsidRPr="00F07660">
        <w:rPr>
          <w:rFonts w:ascii="Book Antiqua" w:hAnsi="Book Antiqua"/>
          <w:sz w:val="23"/>
          <w:szCs w:val="23"/>
        </w:rPr>
        <w:t>Masaccia</w:t>
      </w:r>
      <w:proofErr w:type="spellEnd"/>
      <w:r w:rsidR="00642D66" w:rsidRPr="00F07660">
        <w:rPr>
          <w:rFonts w:ascii="Book Antiqua" w:hAnsi="Book Antiqua"/>
          <w:sz w:val="23"/>
          <w:szCs w:val="23"/>
        </w:rPr>
        <w:t xml:space="preserve"> (</w:t>
      </w:r>
      <w:r w:rsidRPr="00F07660">
        <w:rPr>
          <w:rFonts w:ascii="Book Antiqua" w:hAnsi="Book Antiqua"/>
          <w:sz w:val="23"/>
          <w:szCs w:val="23"/>
        </w:rPr>
        <w:t xml:space="preserve">właśc. </w:t>
      </w:r>
      <w:r w:rsidRPr="00F07660">
        <w:rPr>
          <w:rFonts w:ascii="Book Antiqua" w:hAnsi="Book Antiqua"/>
          <w:sz w:val="23"/>
          <w:szCs w:val="23"/>
          <w:lang w:val="it-IT"/>
        </w:rPr>
        <w:t>Tommaso di Giovanni Guidi</w:t>
      </w:r>
      <w:r w:rsidR="00642D66" w:rsidRPr="00F07660">
        <w:rPr>
          <w:rFonts w:ascii="Book Antiqua" w:hAnsi="Book Antiqua"/>
          <w:sz w:val="23"/>
          <w:szCs w:val="23"/>
          <w:lang w:val="it-IT"/>
        </w:rPr>
        <w:t>)</w:t>
      </w:r>
      <w:r w:rsidR="00A318DE" w:rsidRPr="00F07660">
        <w:rPr>
          <w:rFonts w:ascii="Book Antiqua" w:hAnsi="Book Antiqua"/>
          <w:sz w:val="23"/>
          <w:szCs w:val="23"/>
          <w:lang w:val="it-IT"/>
        </w:rPr>
        <w:t xml:space="preserve">, </w:t>
      </w:r>
      <w:r w:rsidR="00A318DE" w:rsidRPr="00F07660">
        <w:rPr>
          <w:rFonts w:ascii="Book Antiqua" w:hAnsi="Book Antiqua"/>
          <w:i/>
          <w:iCs/>
          <w:sz w:val="23"/>
          <w:szCs w:val="23"/>
          <w:lang w:val="it-IT"/>
        </w:rPr>
        <w:t xml:space="preserve">Zwiastowanie </w:t>
      </w:r>
      <w:r w:rsidR="00A318DE" w:rsidRPr="00F07660">
        <w:rPr>
          <w:rFonts w:ascii="Book Antiqua" w:hAnsi="Book Antiqua"/>
          <w:sz w:val="23"/>
          <w:szCs w:val="23"/>
          <w:lang w:val="it-IT"/>
        </w:rPr>
        <w:t>Francesc</w:t>
      </w:r>
      <w:r w:rsidR="00642D66" w:rsidRPr="00F07660">
        <w:rPr>
          <w:rFonts w:ascii="Book Antiqua" w:hAnsi="Book Antiqua"/>
          <w:sz w:val="23"/>
          <w:szCs w:val="23"/>
          <w:lang w:val="it-IT"/>
        </w:rPr>
        <w:t>a</w:t>
      </w:r>
      <w:r w:rsidR="00A318DE" w:rsidRPr="00F07660">
        <w:rPr>
          <w:rFonts w:ascii="Book Antiqua" w:hAnsi="Book Antiqua"/>
          <w:sz w:val="23"/>
          <w:szCs w:val="23"/>
          <w:lang w:val="it-IT"/>
        </w:rPr>
        <w:t xml:space="preserve"> di Stefano</w:t>
      </w:r>
      <w:r w:rsidR="005254AC" w:rsidRPr="00F07660">
        <w:rPr>
          <w:rFonts w:ascii="Book Antiqua" w:hAnsi="Book Antiqua"/>
          <w:sz w:val="23"/>
          <w:szCs w:val="23"/>
          <w:lang w:val="it-IT"/>
        </w:rPr>
        <w:t xml:space="preserve"> (</w:t>
      </w:r>
      <w:r w:rsidR="00A318DE" w:rsidRPr="00F07660">
        <w:rPr>
          <w:rFonts w:ascii="Book Antiqua" w:hAnsi="Book Antiqua"/>
          <w:sz w:val="23"/>
          <w:szCs w:val="23"/>
          <w:lang w:val="it-IT"/>
        </w:rPr>
        <w:t>zwan</w:t>
      </w:r>
      <w:r w:rsidR="00642D66" w:rsidRPr="00F07660">
        <w:rPr>
          <w:rFonts w:ascii="Book Antiqua" w:hAnsi="Book Antiqua"/>
          <w:sz w:val="23"/>
          <w:szCs w:val="23"/>
          <w:lang w:val="it-IT"/>
        </w:rPr>
        <w:t>ego</w:t>
      </w:r>
      <w:r w:rsidR="00A318DE" w:rsidRPr="00F07660">
        <w:rPr>
          <w:rFonts w:ascii="Book Antiqua" w:hAnsi="Book Antiqua"/>
          <w:sz w:val="23"/>
          <w:szCs w:val="23"/>
          <w:lang w:val="it-IT"/>
        </w:rPr>
        <w:t xml:space="preserve"> Pesellino</w:t>
      </w:r>
      <w:r w:rsidR="005254AC" w:rsidRPr="00F07660">
        <w:rPr>
          <w:rFonts w:ascii="Book Antiqua" w:hAnsi="Book Antiqua"/>
          <w:sz w:val="23"/>
          <w:szCs w:val="23"/>
          <w:lang w:val="it-IT"/>
        </w:rPr>
        <w:t>)</w:t>
      </w:r>
      <w:r w:rsidR="00A318DE" w:rsidRPr="00F07660">
        <w:rPr>
          <w:rFonts w:ascii="Book Antiqua" w:hAnsi="Book Antiqua"/>
          <w:sz w:val="23"/>
          <w:szCs w:val="23"/>
          <w:lang w:val="it-IT"/>
        </w:rPr>
        <w:t xml:space="preserve">, a także </w:t>
      </w:r>
      <w:r w:rsidR="00A318DE" w:rsidRPr="00F07660">
        <w:rPr>
          <w:rFonts w:ascii="Book Antiqua" w:hAnsi="Book Antiqua"/>
          <w:i/>
          <w:iCs/>
          <w:sz w:val="23"/>
          <w:szCs w:val="23"/>
          <w:lang w:val="it-IT"/>
        </w:rPr>
        <w:t>Święty Ansan</w:t>
      </w:r>
      <w:r w:rsidR="00A318DE" w:rsidRPr="00F07660">
        <w:rPr>
          <w:rFonts w:ascii="Book Antiqua" w:hAnsi="Book Antiqua"/>
          <w:sz w:val="23"/>
          <w:szCs w:val="23"/>
          <w:lang w:val="it-IT"/>
        </w:rPr>
        <w:t xml:space="preserve"> Bartolome</w:t>
      </w:r>
      <w:r w:rsidR="00642D66" w:rsidRPr="00F07660">
        <w:rPr>
          <w:rFonts w:ascii="Book Antiqua" w:hAnsi="Book Antiqua"/>
          <w:sz w:val="23"/>
          <w:szCs w:val="23"/>
          <w:lang w:val="it-IT"/>
        </w:rPr>
        <w:t>a</w:t>
      </w:r>
      <w:r w:rsidR="00A318DE" w:rsidRPr="00F07660">
        <w:rPr>
          <w:rFonts w:ascii="Book Antiqua" w:hAnsi="Book Antiqua"/>
          <w:sz w:val="23"/>
          <w:szCs w:val="23"/>
          <w:lang w:val="it-IT"/>
        </w:rPr>
        <w:t xml:space="preserve"> di David. </w:t>
      </w:r>
    </w:p>
    <w:p w14:paraId="411B5AF8" w14:textId="77777777" w:rsidR="00A318DE" w:rsidRPr="00F07660" w:rsidRDefault="00A318DE" w:rsidP="00A318DE">
      <w:pPr>
        <w:spacing w:after="0" w:line="240" w:lineRule="auto"/>
        <w:jc w:val="both"/>
        <w:rPr>
          <w:rFonts w:ascii="Book Antiqua" w:hAnsi="Book Antiqua"/>
          <w:b/>
          <w:bCs/>
          <w:sz w:val="23"/>
          <w:szCs w:val="23"/>
          <w:lang w:val="it-IT"/>
        </w:rPr>
      </w:pPr>
    </w:p>
    <w:p w14:paraId="517DC3A5" w14:textId="6814D4A2" w:rsidR="00A318DE" w:rsidRPr="00C55E5D" w:rsidRDefault="00A318DE" w:rsidP="00A318DE">
      <w:pPr>
        <w:spacing w:after="0" w:line="240" w:lineRule="auto"/>
        <w:jc w:val="both"/>
        <w:rPr>
          <w:rFonts w:ascii="Book Antiqua" w:hAnsi="Book Antiqua"/>
          <w:b/>
          <w:bCs/>
          <w:sz w:val="23"/>
          <w:szCs w:val="23"/>
        </w:rPr>
      </w:pPr>
      <w:r w:rsidRPr="00F07660">
        <w:rPr>
          <w:rFonts w:ascii="Book Antiqua" w:hAnsi="Book Antiqua"/>
          <w:sz w:val="23"/>
          <w:szCs w:val="23"/>
        </w:rPr>
        <w:t>Przywołując historię kolekcji</w:t>
      </w:r>
      <w:r w:rsidR="00642D66" w:rsidRPr="00F07660">
        <w:rPr>
          <w:rFonts w:ascii="Book Antiqua" w:hAnsi="Book Antiqua"/>
          <w:sz w:val="23"/>
          <w:szCs w:val="23"/>
        </w:rPr>
        <w:t xml:space="preserve"> </w:t>
      </w:r>
      <w:r w:rsidRPr="00F07660">
        <w:rPr>
          <w:rFonts w:ascii="Book Antiqua" w:hAnsi="Book Antiqua"/>
          <w:sz w:val="23"/>
          <w:szCs w:val="23"/>
        </w:rPr>
        <w:t xml:space="preserve">Karola Lanckorońskiego </w:t>
      </w:r>
      <w:r w:rsidR="007F3479" w:rsidRPr="00F07660">
        <w:rPr>
          <w:rFonts w:ascii="Book Antiqua" w:hAnsi="Book Antiqua"/>
          <w:sz w:val="23"/>
          <w:szCs w:val="23"/>
        </w:rPr>
        <w:t xml:space="preserve">warto wspomnieć o miejscu, w którym gromadzone przez hrabiego dzieła sztuki były przechowywane – </w:t>
      </w:r>
      <w:r w:rsidRPr="00F07660">
        <w:rPr>
          <w:rFonts w:ascii="Book Antiqua" w:hAnsi="Book Antiqua"/>
          <w:sz w:val="23"/>
          <w:szCs w:val="23"/>
        </w:rPr>
        <w:t>neobarokow</w:t>
      </w:r>
      <w:r w:rsidR="007F3479" w:rsidRPr="00F07660">
        <w:rPr>
          <w:rFonts w:ascii="Book Antiqua" w:hAnsi="Book Antiqua"/>
          <w:sz w:val="23"/>
          <w:szCs w:val="23"/>
        </w:rPr>
        <w:t>ym</w:t>
      </w:r>
      <w:r w:rsidRPr="00F07660">
        <w:rPr>
          <w:rFonts w:ascii="Book Antiqua" w:hAnsi="Book Antiqua"/>
          <w:sz w:val="23"/>
          <w:szCs w:val="23"/>
        </w:rPr>
        <w:t xml:space="preserve"> pałac</w:t>
      </w:r>
      <w:r w:rsidR="000E5B63" w:rsidRPr="00F07660">
        <w:rPr>
          <w:rFonts w:ascii="Book Antiqua" w:hAnsi="Book Antiqua"/>
          <w:sz w:val="23"/>
          <w:szCs w:val="23"/>
        </w:rPr>
        <w:t>u</w:t>
      </w:r>
      <w:r w:rsidRPr="00F07660">
        <w:rPr>
          <w:rFonts w:ascii="Book Antiqua" w:hAnsi="Book Antiqua"/>
          <w:sz w:val="23"/>
          <w:szCs w:val="23"/>
        </w:rPr>
        <w:t xml:space="preserve"> przy </w:t>
      </w:r>
      <w:proofErr w:type="spellStart"/>
      <w:r w:rsidRPr="00F07660">
        <w:rPr>
          <w:rFonts w:ascii="Book Antiqua" w:hAnsi="Book Antiqua"/>
          <w:sz w:val="23"/>
          <w:szCs w:val="23"/>
        </w:rPr>
        <w:t>Jacquingasse</w:t>
      </w:r>
      <w:proofErr w:type="spellEnd"/>
      <w:r w:rsidRPr="00F07660">
        <w:rPr>
          <w:rFonts w:ascii="Book Antiqua" w:hAnsi="Book Antiqua"/>
          <w:sz w:val="23"/>
          <w:szCs w:val="23"/>
        </w:rPr>
        <w:t xml:space="preserve"> 18 w Wiedniu, wzniesion</w:t>
      </w:r>
      <w:r w:rsidR="007F3479" w:rsidRPr="00F07660">
        <w:rPr>
          <w:rFonts w:ascii="Book Antiqua" w:hAnsi="Book Antiqua"/>
          <w:sz w:val="23"/>
          <w:szCs w:val="23"/>
        </w:rPr>
        <w:t>ym</w:t>
      </w:r>
      <w:r w:rsidRPr="00F07660">
        <w:rPr>
          <w:rFonts w:ascii="Book Antiqua" w:hAnsi="Book Antiqua"/>
          <w:sz w:val="23"/>
          <w:szCs w:val="23"/>
        </w:rPr>
        <w:t xml:space="preserve"> „jako schronienie dla dzieł sztuki minionych epok</w:t>
      </w:r>
      <w:r w:rsidR="00642D66" w:rsidRPr="00F07660">
        <w:rPr>
          <w:rFonts w:ascii="Book Antiqua" w:hAnsi="Book Antiqua"/>
          <w:sz w:val="23"/>
          <w:szCs w:val="23"/>
        </w:rPr>
        <w:t>”</w:t>
      </w:r>
      <w:r w:rsidRPr="00F07660">
        <w:rPr>
          <w:rFonts w:ascii="Book Antiqua" w:hAnsi="Book Antiqua"/>
          <w:sz w:val="23"/>
          <w:szCs w:val="23"/>
        </w:rPr>
        <w:t>. –</w:t>
      </w:r>
      <w:r w:rsidRPr="00F07660">
        <w:rPr>
          <w:rFonts w:ascii="Book Antiqua" w:hAnsi="Book Antiqua"/>
          <w:i/>
          <w:iCs/>
          <w:sz w:val="23"/>
          <w:szCs w:val="23"/>
        </w:rPr>
        <w:t xml:space="preserve"> </w:t>
      </w:r>
      <w:r w:rsidR="007F3479" w:rsidRPr="00F07660">
        <w:rPr>
          <w:rFonts w:ascii="Book Antiqua" w:hAnsi="Book Antiqua"/>
          <w:i/>
          <w:iCs/>
          <w:sz w:val="23"/>
          <w:szCs w:val="23"/>
        </w:rPr>
        <w:t>Pałac ten s</w:t>
      </w:r>
      <w:r w:rsidRPr="00F07660">
        <w:rPr>
          <w:rFonts w:ascii="Book Antiqua" w:hAnsi="Book Antiqua"/>
          <w:i/>
          <w:iCs/>
          <w:sz w:val="23"/>
          <w:szCs w:val="23"/>
        </w:rPr>
        <w:t xml:space="preserve">tał się swoistym muzeum, wypełnionym dziełami sztuki aż po sufit. Karolina Lanckorońska porównywała rodzinne zbiory do „olbrzymiej kolekcji znaczków pocztowych  kryjącej prawdziwe perły”. </w:t>
      </w:r>
      <w:r w:rsidR="007F3479" w:rsidRPr="00F07660">
        <w:rPr>
          <w:rFonts w:ascii="Book Antiqua" w:hAnsi="Book Antiqua"/>
          <w:i/>
          <w:iCs/>
          <w:sz w:val="23"/>
          <w:szCs w:val="23"/>
        </w:rPr>
        <w:t>Obiekt s</w:t>
      </w:r>
      <w:r w:rsidRPr="00F07660">
        <w:rPr>
          <w:rFonts w:ascii="Book Antiqua" w:hAnsi="Book Antiqua"/>
          <w:i/>
          <w:iCs/>
          <w:sz w:val="23"/>
          <w:szCs w:val="23"/>
        </w:rPr>
        <w:t>woją sławę zawdzięczał głównie wyjątkowej kolekcji sztuki starożytnej i dziełom malarzy włoskich okresu renesansu. Pałac istniał niespełna 50 lat – II wojna światowa położyła kres jego istnieniu, kolekcja uległa rozproszeniu</w:t>
      </w:r>
      <w:r w:rsidRPr="00F07660">
        <w:rPr>
          <w:rFonts w:ascii="Book Antiqua" w:hAnsi="Book Antiqua"/>
          <w:sz w:val="23"/>
          <w:szCs w:val="23"/>
        </w:rPr>
        <w:t xml:space="preserve"> – mówi </w:t>
      </w:r>
      <w:r w:rsidRPr="00C55E5D">
        <w:rPr>
          <w:rFonts w:ascii="Book Antiqua" w:hAnsi="Book Antiqua"/>
          <w:b/>
          <w:bCs/>
          <w:sz w:val="23"/>
          <w:szCs w:val="23"/>
        </w:rPr>
        <w:t xml:space="preserve">dr Joanna Winiewicz-Wolska, kuratorka wystawy, kustosz Zamku Królewskiego na Wawelu kierująca Działem </w:t>
      </w:r>
      <w:r w:rsidR="00642D66" w:rsidRPr="00C55E5D">
        <w:rPr>
          <w:rFonts w:ascii="Book Antiqua" w:hAnsi="Book Antiqua"/>
          <w:b/>
          <w:bCs/>
          <w:sz w:val="23"/>
          <w:szCs w:val="23"/>
        </w:rPr>
        <w:t>M</w:t>
      </w:r>
      <w:r w:rsidRPr="00C55E5D">
        <w:rPr>
          <w:rFonts w:ascii="Book Antiqua" w:hAnsi="Book Antiqua"/>
          <w:b/>
          <w:bCs/>
          <w:sz w:val="23"/>
          <w:szCs w:val="23"/>
        </w:rPr>
        <w:t>alarstwa.</w:t>
      </w:r>
    </w:p>
    <w:p w14:paraId="60C76BD4" w14:textId="77777777" w:rsidR="00A318DE" w:rsidRPr="00F07660" w:rsidRDefault="00A318DE" w:rsidP="00A318DE">
      <w:pPr>
        <w:spacing w:after="0" w:line="240" w:lineRule="auto"/>
        <w:jc w:val="both"/>
        <w:rPr>
          <w:rFonts w:ascii="Book Antiqua" w:hAnsi="Book Antiqua"/>
          <w:sz w:val="23"/>
          <w:szCs w:val="23"/>
        </w:rPr>
      </w:pPr>
    </w:p>
    <w:p w14:paraId="5D808A84" w14:textId="3304526B" w:rsidR="00A318DE" w:rsidRPr="00F07660" w:rsidRDefault="00A318DE" w:rsidP="00A318DE">
      <w:pPr>
        <w:jc w:val="both"/>
        <w:rPr>
          <w:rFonts w:ascii="Book Antiqua" w:hAnsi="Book Antiqua"/>
          <w:sz w:val="23"/>
          <w:szCs w:val="23"/>
        </w:rPr>
      </w:pPr>
      <w:r w:rsidRPr="00F07660">
        <w:rPr>
          <w:rFonts w:ascii="Book Antiqua" w:hAnsi="Book Antiqua"/>
          <w:sz w:val="23"/>
          <w:szCs w:val="23"/>
        </w:rPr>
        <w:t xml:space="preserve">Ogromne zbiory Karola Lanckorońskiego obejmowały sztukę starożytną i orientalną, tkaniny, porcelanę, numizmaty, a oprócz obrazów malarzy włoskich także prace artystów holenderskich, niemieckich, francuskich i hiszpańskich. Karolina Lanckorońska, świadoma artystycznej i historycznej wartości </w:t>
      </w:r>
      <w:r w:rsidR="00D40904" w:rsidRPr="00F07660">
        <w:rPr>
          <w:rFonts w:ascii="Book Antiqua" w:hAnsi="Book Antiqua"/>
          <w:sz w:val="23"/>
          <w:szCs w:val="23"/>
        </w:rPr>
        <w:t xml:space="preserve">zbioru </w:t>
      </w:r>
      <w:r w:rsidRPr="00F07660">
        <w:rPr>
          <w:rFonts w:ascii="Book Antiqua" w:hAnsi="Book Antiqua"/>
          <w:sz w:val="23"/>
          <w:szCs w:val="23"/>
        </w:rPr>
        <w:t xml:space="preserve">dzieł stanowiących niegdyś własność króla Stanisława Augusta Poniatowskiego oraz malarstwa włoskiego wieków </w:t>
      </w:r>
      <w:r w:rsidRPr="00F07660">
        <w:rPr>
          <w:rFonts w:ascii="Book Antiqua" w:hAnsi="Book Antiqua"/>
          <w:sz w:val="23"/>
          <w:szCs w:val="23"/>
        </w:rPr>
        <w:lastRenderedPageBreak/>
        <w:t xml:space="preserve">XV i XVI, zadecydowała o wyłączeniu ze sprzedaży tej części rodzinnej spuścizny z myślą o przekazaniu jej do zbiorów polskich. </w:t>
      </w:r>
    </w:p>
    <w:p w14:paraId="1682F459" w14:textId="302D8A74" w:rsidR="00A318DE" w:rsidRPr="00C55E5D" w:rsidRDefault="00A318DE" w:rsidP="00C55E5D">
      <w:pPr>
        <w:jc w:val="both"/>
        <w:rPr>
          <w:rFonts w:ascii="Book Antiqua" w:hAnsi="Book Antiqua"/>
          <w:b/>
          <w:bCs/>
          <w:sz w:val="23"/>
          <w:szCs w:val="23"/>
        </w:rPr>
      </w:pPr>
      <w:r w:rsidRPr="00F07660">
        <w:rPr>
          <w:rFonts w:ascii="Book Antiqua" w:hAnsi="Book Antiqua"/>
          <w:sz w:val="23"/>
          <w:szCs w:val="23"/>
        </w:rPr>
        <w:t>–</w:t>
      </w:r>
      <w:r w:rsidRPr="00F07660">
        <w:rPr>
          <w:sz w:val="23"/>
          <w:szCs w:val="23"/>
        </w:rPr>
        <w:t xml:space="preserve"> </w:t>
      </w:r>
      <w:r w:rsidRPr="00F07660">
        <w:rPr>
          <w:rFonts w:ascii="Book Antiqua" w:hAnsi="Book Antiqua"/>
          <w:i/>
          <w:iCs/>
          <w:sz w:val="23"/>
          <w:szCs w:val="23"/>
        </w:rPr>
        <w:t xml:space="preserve">Druga odsłona wystawy „Arcydzieła z kolekcji Lanckorońskich” upamiętnia niezwykły dar </w:t>
      </w:r>
      <w:r w:rsidR="00D40904" w:rsidRPr="00F07660">
        <w:rPr>
          <w:rFonts w:ascii="Book Antiqua" w:hAnsi="Book Antiqua"/>
          <w:i/>
          <w:iCs/>
          <w:sz w:val="23"/>
          <w:szCs w:val="23"/>
        </w:rPr>
        <w:t>P</w:t>
      </w:r>
      <w:r w:rsidRPr="00F07660">
        <w:rPr>
          <w:rFonts w:ascii="Book Antiqua" w:hAnsi="Book Antiqua"/>
          <w:i/>
          <w:iCs/>
          <w:sz w:val="23"/>
          <w:szCs w:val="23"/>
        </w:rPr>
        <w:t>rofesor Karoliny Lanckorońskiej, przekazany Wawelowi 30 lat temu i niemający sobie równych w powojennej historii Polski. To dla nas znaczące wydarzenie. Ekspozycja jest również niepowtarzalną okazją, by te znamienite obrazy z odległych, prestiżowych muzeów obejrzeć właśnie na Wawelu – obok dużej częś</w:t>
      </w:r>
      <w:r w:rsidR="00D40904" w:rsidRPr="00F07660">
        <w:rPr>
          <w:rFonts w:ascii="Book Antiqua" w:hAnsi="Book Antiqua"/>
          <w:i/>
          <w:iCs/>
          <w:sz w:val="23"/>
          <w:szCs w:val="23"/>
        </w:rPr>
        <w:t>ci</w:t>
      </w:r>
      <w:r w:rsidRPr="00F07660">
        <w:rPr>
          <w:rFonts w:ascii="Book Antiqua" w:hAnsi="Book Antiqua"/>
          <w:i/>
          <w:iCs/>
          <w:sz w:val="23"/>
          <w:szCs w:val="23"/>
        </w:rPr>
        <w:t xml:space="preserve"> oryginalnej kolekcji Lanckorońskich </w:t>
      </w:r>
      <w:r w:rsidRPr="00F07660">
        <w:rPr>
          <w:rFonts w:ascii="Book Antiqua" w:hAnsi="Book Antiqua"/>
          <w:sz w:val="23"/>
          <w:szCs w:val="23"/>
        </w:rPr>
        <w:t xml:space="preserve">– mówi </w:t>
      </w:r>
      <w:r w:rsidRPr="00C55E5D">
        <w:rPr>
          <w:rFonts w:ascii="Book Antiqua" w:hAnsi="Book Antiqua"/>
          <w:b/>
          <w:bCs/>
          <w:sz w:val="23"/>
          <w:szCs w:val="23"/>
        </w:rPr>
        <w:t>prof. dr hab. Andrzej Betlej</w:t>
      </w:r>
      <w:r w:rsidR="00461B76">
        <w:rPr>
          <w:rFonts w:ascii="Book Antiqua" w:hAnsi="Book Antiqua"/>
          <w:b/>
          <w:bCs/>
          <w:sz w:val="23"/>
          <w:szCs w:val="23"/>
        </w:rPr>
        <w:t>, dyrektor Zamku Królewskiego na Wawelu</w:t>
      </w:r>
      <w:r w:rsidRPr="00C55E5D">
        <w:rPr>
          <w:rFonts w:ascii="Book Antiqua" w:hAnsi="Book Antiqua"/>
          <w:b/>
          <w:bCs/>
          <w:sz w:val="23"/>
          <w:szCs w:val="23"/>
        </w:rPr>
        <w:t>.</w:t>
      </w:r>
    </w:p>
    <w:p w14:paraId="38E4BB25" w14:textId="7EC1342F" w:rsidR="00A318DE" w:rsidRPr="00F07660" w:rsidRDefault="00A318DE" w:rsidP="00A318DE">
      <w:pPr>
        <w:spacing w:after="0" w:line="240" w:lineRule="auto"/>
        <w:jc w:val="both"/>
        <w:rPr>
          <w:rFonts w:ascii="Book Antiqua" w:hAnsi="Book Antiqua"/>
          <w:b/>
          <w:bCs/>
          <w:sz w:val="23"/>
          <w:szCs w:val="23"/>
          <w:lang w:val="it-IT"/>
        </w:rPr>
      </w:pPr>
      <w:r w:rsidRPr="00F07660">
        <w:rPr>
          <w:rFonts w:ascii="Book Antiqua" w:hAnsi="Book Antiqua"/>
          <w:b/>
          <w:bCs/>
          <w:sz w:val="23"/>
          <w:szCs w:val="23"/>
          <w:lang w:val="it-IT"/>
        </w:rPr>
        <w:t xml:space="preserve">Masaccio </w:t>
      </w:r>
      <w:r w:rsidR="00D40904" w:rsidRPr="00F07660">
        <w:rPr>
          <w:rFonts w:ascii="Book Antiqua" w:hAnsi="Book Antiqua"/>
          <w:b/>
          <w:bCs/>
          <w:sz w:val="23"/>
          <w:szCs w:val="23"/>
          <w:lang w:val="it-IT"/>
        </w:rPr>
        <w:t xml:space="preserve">(Tommaso di Giovanni Guidi, </w:t>
      </w:r>
      <w:r w:rsidRPr="00F07660">
        <w:rPr>
          <w:rFonts w:ascii="Book Antiqua" w:hAnsi="Book Antiqua"/>
          <w:b/>
          <w:bCs/>
          <w:sz w:val="23"/>
          <w:szCs w:val="23"/>
          <w:lang w:val="it-IT"/>
        </w:rPr>
        <w:t>1401–1428 lub 1429)</w:t>
      </w:r>
    </w:p>
    <w:p w14:paraId="39EC58DA" w14:textId="77777777" w:rsidR="00A318DE" w:rsidRPr="00F07660" w:rsidRDefault="00A318DE" w:rsidP="00A318DE">
      <w:pPr>
        <w:spacing w:after="0" w:line="240" w:lineRule="auto"/>
        <w:jc w:val="both"/>
        <w:rPr>
          <w:rFonts w:ascii="Book Antiqua" w:hAnsi="Book Antiqua"/>
          <w:b/>
          <w:bCs/>
          <w:i/>
          <w:iCs/>
          <w:sz w:val="23"/>
          <w:szCs w:val="23"/>
        </w:rPr>
      </w:pPr>
      <w:r w:rsidRPr="00F07660">
        <w:rPr>
          <w:rFonts w:ascii="Book Antiqua" w:hAnsi="Book Antiqua"/>
          <w:b/>
          <w:bCs/>
          <w:i/>
          <w:iCs/>
          <w:sz w:val="23"/>
          <w:szCs w:val="23"/>
        </w:rPr>
        <w:t xml:space="preserve">Święty Andrzej </w:t>
      </w:r>
    </w:p>
    <w:p w14:paraId="3B1977F1" w14:textId="77777777" w:rsidR="00A318DE" w:rsidRPr="00F07660" w:rsidRDefault="00A318DE" w:rsidP="00A318DE">
      <w:pPr>
        <w:spacing w:after="0" w:line="240" w:lineRule="auto"/>
        <w:jc w:val="both"/>
        <w:rPr>
          <w:rFonts w:ascii="Book Antiqua" w:hAnsi="Book Antiqua"/>
          <w:b/>
          <w:bCs/>
          <w:sz w:val="23"/>
          <w:szCs w:val="23"/>
        </w:rPr>
      </w:pPr>
      <w:r w:rsidRPr="00F07660">
        <w:rPr>
          <w:rFonts w:ascii="Book Antiqua" w:hAnsi="Book Antiqua"/>
          <w:b/>
          <w:bCs/>
          <w:sz w:val="23"/>
          <w:szCs w:val="23"/>
        </w:rPr>
        <w:t>1426</w:t>
      </w:r>
    </w:p>
    <w:p w14:paraId="5B1B1CBC" w14:textId="77777777" w:rsidR="00A318DE" w:rsidRPr="00F07660" w:rsidRDefault="00A318DE" w:rsidP="00A318DE">
      <w:pPr>
        <w:spacing w:after="0" w:line="240" w:lineRule="auto"/>
        <w:jc w:val="both"/>
        <w:rPr>
          <w:rFonts w:ascii="Book Antiqua" w:hAnsi="Book Antiqua"/>
          <w:b/>
          <w:bCs/>
          <w:sz w:val="23"/>
          <w:szCs w:val="23"/>
        </w:rPr>
      </w:pPr>
      <w:r w:rsidRPr="00F07660">
        <w:rPr>
          <w:rFonts w:ascii="Book Antiqua" w:hAnsi="Book Antiqua"/>
          <w:b/>
          <w:bCs/>
          <w:sz w:val="23"/>
          <w:szCs w:val="23"/>
        </w:rPr>
        <w:t xml:space="preserve">Tempera na drewnie, 52,4 </w:t>
      </w:r>
      <w:r w:rsidRPr="00F07660">
        <w:rPr>
          <w:rFonts w:ascii="Book Antiqua" w:hAnsi="Book Antiqua" w:cs="Times New Roman"/>
          <w:b/>
          <w:bCs/>
          <w:sz w:val="23"/>
          <w:szCs w:val="23"/>
        </w:rPr>
        <w:t>×</w:t>
      </w:r>
      <w:r w:rsidRPr="00F07660">
        <w:rPr>
          <w:rFonts w:ascii="Book Antiqua" w:hAnsi="Book Antiqua"/>
          <w:b/>
          <w:bCs/>
          <w:sz w:val="23"/>
          <w:szCs w:val="23"/>
        </w:rPr>
        <w:t xml:space="preserve"> 32,1 cm</w:t>
      </w:r>
    </w:p>
    <w:p w14:paraId="3A2A3D60" w14:textId="77777777" w:rsidR="00A318DE" w:rsidRPr="00F07660" w:rsidRDefault="00A318DE" w:rsidP="00A318DE">
      <w:pPr>
        <w:spacing w:after="0" w:line="240" w:lineRule="auto"/>
        <w:jc w:val="both"/>
        <w:rPr>
          <w:rFonts w:ascii="Book Antiqua" w:hAnsi="Book Antiqua"/>
          <w:b/>
          <w:bCs/>
          <w:sz w:val="23"/>
          <w:szCs w:val="23"/>
          <w:lang w:val="en-US"/>
        </w:rPr>
      </w:pPr>
      <w:r w:rsidRPr="00F07660">
        <w:rPr>
          <w:rFonts w:ascii="Book Antiqua" w:hAnsi="Book Antiqua"/>
          <w:b/>
          <w:bCs/>
          <w:sz w:val="23"/>
          <w:szCs w:val="23"/>
          <w:lang w:val="en-US"/>
        </w:rPr>
        <w:t>J. Paul Getty Museum, Los Angeles</w:t>
      </w:r>
    </w:p>
    <w:p w14:paraId="2A00710A" w14:textId="77777777" w:rsidR="00C55E5D" w:rsidRDefault="00A318DE" w:rsidP="00F07660">
      <w:pPr>
        <w:spacing w:line="240" w:lineRule="auto"/>
        <w:jc w:val="both"/>
        <w:rPr>
          <w:rFonts w:ascii="Book Antiqua" w:hAnsi="Book Antiqua"/>
          <w:b/>
          <w:bCs/>
          <w:sz w:val="23"/>
          <w:szCs w:val="23"/>
        </w:rPr>
      </w:pPr>
      <w:r w:rsidRPr="00F07660">
        <w:rPr>
          <w:rFonts w:ascii="Book Antiqua" w:hAnsi="Book Antiqua"/>
          <w:b/>
          <w:bCs/>
          <w:sz w:val="23"/>
          <w:szCs w:val="23"/>
        </w:rPr>
        <w:t xml:space="preserve">Nr </w:t>
      </w:r>
      <w:proofErr w:type="spellStart"/>
      <w:r w:rsidRPr="00F07660">
        <w:rPr>
          <w:rFonts w:ascii="Book Antiqua" w:hAnsi="Book Antiqua"/>
          <w:b/>
          <w:bCs/>
          <w:sz w:val="23"/>
          <w:szCs w:val="23"/>
        </w:rPr>
        <w:t>inw</w:t>
      </w:r>
      <w:proofErr w:type="spellEnd"/>
      <w:r w:rsidRPr="00F07660">
        <w:rPr>
          <w:rFonts w:ascii="Book Antiqua" w:hAnsi="Book Antiqua"/>
          <w:b/>
          <w:bCs/>
          <w:sz w:val="23"/>
          <w:szCs w:val="23"/>
        </w:rPr>
        <w:t>. 79.PB.61</w:t>
      </w:r>
    </w:p>
    <w:p w14:paraId="5C58CCF4" w14:textId="761BF7DB" w:rsidR="00A318DE" w:rsidRPr="00F07660" w:rsidRDefault="00A318DE" w:rsidP="00F07660">
      <w:pPr>
        <w:spacing w:line="240" w:lineRule="auto"/>
        <w:jc w:val="both"/>
        <w:rPr>
          <w:rFonts w:ascii="Book Antiqua" w:hAnsi="Book Antiqua"/>
          <w:b/>
          <w:bCs/>
          <w:sz w:val="23"/>
          <w:szCs w:val="23"/>
        </w:rPr>
      </w:pPr>
      <w:r w:rsidRPr="00F07660">
        <w:rPr>
          <w:rFonts w:ascii="Book Antiqua" w:hAnsi="Book Antiqua"/>
          <w:sz w:val="23"/>
          <w:szCs w:val="23"/>
        </w:rPr>
        <w:t xml:space="preserve">Ta niewielka tablica została zidentyfikowana jako część poliptyku, który </w:t>
      </w:r>
      <w:proofErr w:type="spellStart"/>
      <w:r w:rsidRPr="00F07660">
        <w:rPr>
          <w:rFonts w:ascii="Book Antiqua" w:hAnsi="Book Antiqua"/>
          <w:sz w:val="23"/>
          <w:szCs w:val="23"/>
        </w:rPr>
        <w:t>Masaccio</w:t>
      </w:r>
      <w:proofErr w:type="spellEnd"/>
      <w:r w:rsidRPr="00F07660">
        <w:rPr>
          <w:rFonts w:ascii="Book Antiqua" w:hAnsi="Book Antiqua"/>
          <w:sz w:val="23"/>
          <w:szCs w:val="23"/>
        </w:rPr>
        <w:t xml:space="preserve"> wykonał w roku 1426 dla pizańskiego notariusza Giuliana di </w:t>
      </w:r>
      <w:proofErr w:type="spellStart"/>
      <w:r w:rsidRPr="00F07660">
        <w:rPr>
          <w:rFonts w:ascii="Book Antiqua" w:hAnsi="Book Antiqua"/>
          <w:sz w:val="23"/>
          <w:szCs w:val="23"/>
        </w:rPr>
        <w:t>Colino</w:t>
      </w:r>
      <w:proofErr w:type="spellEnd"/>
      <w:r w:rsidRPr="00F07660">
        <w:rPr>
          <w:rFonts w:ascii="Book Antiqua" w:hAnsi="Book Antiqua"/>
          <w:sz w:val="23"/>
          <w:szCs w:val="23"/>
        </w:rPr>
        <w:t xml:space="preserve"> </w:t>
      </w:r>
      <w:proofErr w:type="spellStart"/>
      <w:r w:rsidRPr="00F07660">
        <w:rPr>
          <w:rFonts w:ascii="Book Antiqua" w:hAnsi="Book Antiqua"/>
          <w:sz w:val="23"/>
          <w:szCs w:val="23"/>
        </w:rPr>
        <w:t>degli</w:t>
      </w:r>
      <w:proofErr w:type="spellEnd"/>
      <w:r w:rsidRPr="00F07660">
        <w:rPr>
          <w:rFonts w:ascii="Book Antiqua" w:hAnsi="Book Antiqua"/>
          <w:sz w:val="23"/>
          <w:szCs w:val="23"/>
        </w:rPr>
        <w:t xml:space="preserve"> </w:t>
      </w:r>
      <w:proofErr w:type="spellStart"/>
      <w:r w:rsidRPr="00F07660">
        <w:rPr>
          <w:rFonts w:ascii="Book Antiqua" w:hAnsi="Book Antiqua"/>
          <w:sz w:val="23"/>
          <w:szCs w:val="23"/>
        </w:rPr>
        <w:t>Scarsi</w:t>
      </w:r>
      <w:proofErr w:type="spellEnd"/>
      <w:r w:rsidRPr="00F07660">
        <w:rPr>
          <w:rFonts w:ascii="Book Antiqua" w:hAnsi="Book Antiqua"/>
          <w:sz w:val="23"/>
          <w:szCs w:val="23"/>
        </w:rPr>
        <w:t xml:space="preserve"> da San </w:t>
      </w:r>
      <w:proofErr w:type="spellStart"/>
      <w:r w:rsidRPr="00F07660">
        <w:rPr>
          <w:rFonts w:ascii="Book Antiqua" w:hAnsi="Book Antiqua"/>
          <w:sz w:val="23"/>
          <w:szCs w:val="23"/>
        </w:rPr>
        <w:t>Giusto</w:t>
      </w:r>
      <w:proofErr w:type="spellEnd"/>
      <w:r w:rsidRPr="00F07660">
        <w:rPr>
          <w:rFonts w:ascii="Book Antiqua" w:hAnsi="Book Antiqua"/>
          <w:sz w:val="23"/>
          <w:szCs w:val="23"/>
        </w:rPr>
        <w:t xml:space="preserve"> (1369–1456), a miejscem przeznaczenia była kaplica Giuliana przy lektorium (</w:t>
      </w:r>
      <w:proofErr w:type="spellStart"/>
      <w:r w:rsidRPr="00F07660">
        <w:rPr>
          <w:rFonts w:ascii="Book Antiqua" w:hAnsi="Book Antiqua"/>
          <w:i/>
          <w:iCs/>
          <w:sz w:val="23"/>
          <w:szCs w:val="23"/>
        </w:rPr>
        <w:t>tramezzo</w:t>
      </w:r>
      <w:proofErr w:type="spellEnd"/>
      <w:r w:rsidRPr="00F07660">
        <w:rPr>
          <w:rFonts w:ascii="Book Antiqua" w:hAnsi="Book Antiqua"/>
          <w:sz w:val="23"/>
          <w:szCs w:val="23"/>
        </w:rPr>
        <w:t xml:space="preserve">) w kościele Santa Maria del </w:t>
      </w:r>
      <w:proofErr w:type="spellStart"/>
      <w:r w:rsidRPr="00F07660">
        <w:rPr>
          <w:rFonts w:ascii="Book Antiqua" w:hAnsi="Book Antiqua"/>
          <w:sz w:val="23"/>
          <w:szCs w:val="23"/>
        </w:rPr>
        <w:t>Carmine</w:t>
      </w:r>
      <w:proofErr w:type="spellEnd"/>
      <w:r w:rsidRPr="00F07660">
        <w:rPr>
          <w:rFonts w:ascii="Book Antiqua" w:hAnsi="Book Antiqua"/>
          <w:sz w:val="23"/>
          <w:szCs w:val="23"/>
        </w:rPr>
        <w:t xml:space="preserve"> w Pizie. </w:t>
      </w:r>
    </w:p>
    <w:p w14:paraId="55BB8CB3" w14:textId="6D0640E5" w:rsidR="00A318DE" w:rsidRPr="00F07660" w:rsidRDefault="00A318DE" w:rsidP="00A318DE">
      <w:pPr>
        <w:spacing w:after="0" w:line="240" w:lineRule="auto"/>
        <w:jc w:val="both"/>
        <w:rPr>
          <w:rFonts w:ascii="Book Antiqua" w:hAnsi="Book Antiqua"/>
          <w:sz w:val="23"/>
          <w:szCs w:val="23"/>
        </w:rPr>
      </w:pPr>
      <w:r w:rsidRPr="00F07660">
        <w:rPr>
          <w:rFonts w:ascii="Book Antiqua" w:hAnsi="Book Antiqua"/>
          <w:sz w:val="23"/>
          <w:szCs w:val="23"/>
        </w:rPr>
        <w:t xml:space="preserve">Podstawą rekonstrukcji retabulum był opis Giorgia Vasariego, zamieszczony w biogramie </w:t>
      </w:r>
      <w:proofErr w:type="spellStart"/>
      <w:r w:rsidRPr="00F07660">
        <w:rPr>
          <w:rFonts w:ascii="Book Antiqua" w:hAnsi="Book Antiqua"/>
          <w:sz w:val="23"/>
          <w:szCs w:val="23"/>
        </w:rPr>
        <w:t>Masaccia</w:t>
      </w:r>
      <w:proofErr w:type="spellEnd"/>
      <w:r w:rsidRPr="00F07660">
        <w:rPr>
          <w:rFonts w:ascii="Book Antiqua" w:hAnsi="Book Antiqua"/>
          <w:sz w:val="23"/>
          <w:szCs w:val="23"/>
        </w:rPr>
        <w:t xml:space="preserve"> w drugim wydaniu </w:t>
      </w:r>
      <w:r w:rsidRPr="00F07660">
        <w:rPr>
          <w:rFonts w:ascii="Book Antiqua" w:hAnsi="Book Antiqua"/>
          <w:i/>
          <w:iCs/>
          <w:sz w:val="23"/>
          <w:szCs w:val="23"/>
        </w:rPr>
        <w:t>Żywotów najsłynniejszych malarzy, rzeźbiarzy i architektów</w:t>
      </w:r>
      <w:r w:rsidRPr="00F07660">
        <w:rPr>
          <w:rFonts w:ascii="Book Antiqua" w:hAnsi="Book Antiqua"/>
          <w:sz w:val="23"/>
          <w:szCs w:val="23"/>
        </w:rPr>
        <w:t xml:space="preserve"> (1568). Część środkową stanowiła </w:t>
      </w:r>
      <w:r w:rsidRPr="00F07660">
        <w:rPr>
          <w:rFonts w:ascii="Book Antiqua" w:hAnsi="Book Antiqua"/>
          <w:i/>
          <w:iCs/>
          <w:sz w:val="23"/>
          <w:szCs w:val="23"/>
        </w:rPr>
        <w:t xml:space="preserve">Madonna z Dzieciątkiem </w:t>
      </w:r>
      <w:r w:rsidRPr="00F07660">
        <w:rPr>
          <w:rFonts w:ascii="Book Antiqua" w:hAnsi="Book Antiqua"/>
          <w:sz w:val="23"/>
          <w:szCs w:val="23"/>
        </w:rPr>
        <w:t xml:space="preserve">(obecnie </w:t>
      </w:r>
      <w:proofErr w:type="spellStart"/>
      <w:r w:rsidRPr="00F07660">
        <w:rPr>
          <w:rFonts w:ascii="Book Antiqua" w:hAnsi="Book Antiqua"/>
          <w:sz w:val="23"/>
          <w:szCs w:val="23"/>
        </w:rPr>
        <w:t>National</w:t>
      </w:r>
      <w:proofErr w:type="spellEnd"/>
      <w:r w:rsidRPr="00F07660">
        <w:rPr>
          <w:rFonts w:ascii="Book Antiqua" w:hAnsi="Book Antiqua"/>
          <w:sz w:val="23"/>
          <w:szCs w:val="23"/>
        </w:rPr>
        <w:t xml:space="preserve"> Gallery w Londynie). Po bokach znajdowały się </w:t>
      </w:r>
      <w:proofErr w:type="spellStart"/>
      <w:r w:rsidRPr="00F07660">
        <w:rPr>
          <w:rFonts w:ascii="Book Antiqua" w:hAnsi="Book Antiqua"/>
          <w:sz w:val="23"/>
          <w:szCs w:val="23"/>
        </w:rPr>
        <w:t>całopostaciowe</w:t>
      </w:r>
      <w:proofErr w:type="spellEnd"/>
      <w:r w:rsidRPr="00F07660">
        <w:rPr>
          <w:rFonts w:ascii="Book Antiqua" w:hAnsi="Book Antiqua"/>
          <w:sz w:val="23"/>
          <w:szCs w:val="23"/>
        </w:rPr>
        <w:t xml:space="preserve">, niezachowane do dziś  przedstawienia czterech świętych: Piotra i Jana Chrzciciela z jednej strony oraz Juliana i Mikołaja – patronów członków rodziny fundatora – z drugiej. Trzy obrazy w predelli były ilustracjami z życia wymienionych wyżej świętych, a pomiędzy nimi miała znajdować się scena </w:t>
      </w:r>
      <w:r w:rsidRPr="00F07660">
        <w:rPr>
          <w:rFonts w:ascii="Book Antiqua" w:hAnsi="Book Antiqua"/>
          <w:i/>
          <w:iCs/>
          <w:sz w:val="23"/>
          <w:szCs w:val="23"/>
        </w:rPr>
        <w:t xml:space="preserve">Pokłonu Trzech Króli </w:t>
      </w:r>
      <w:r w:rsidRPr="00F07660">
        <w:rPr>
          <w:rFonts w:ascii="Book Antiqua" w:hAnsi="Book Antiqua"/>
          <w:sz w:val="23"/>
          <w:szCs w:val="23"/>
        </w:rPr>
        <w:t xml:space="preserve">(obecnie </w:t>
      </w:r>
      <w:proofErr w:type="spellStart"/>
      <w:r w:rsidRPr="00F07660">
        <w:rPr>
          <w:rFonts w:ascii="Book Antiqua" w:hAnsi="Book Antiqua"/>
          <w:sz w:val="23"/>
          <w:szCs w:val="23"/>
        </w:rPr>
        <w:t>Gemäldegalerie</w:t>
      </w:r>
      <w:proofErr w:type="spellEnd"/>
      <w:r w:rsidRPr="00F07660">
        <w:rPr>
          <w:rFonts w:ascii="Book Antiqua" w:hAnsi="Book Antiqua"/>
          <w:sz w:val="23"/>
          <w:szCs w:val="23"/>
        </w:rPr>
        <w:t xml:space="preserve"> w Berlinie). Zewnętrzne pilastry retabulum także zdobiły przedstawienia świętych, zachowały się cztery z nich: Hieronima, Augustyna oraz dwóch nieznanych świętych w habitach karmelitańskich. Całość wieńczyło </w:t>
      </w:r>
      <w:r w:rsidRPr="00F07660">
        <w:rPr>
          <w:rFonts w:ascii="Book Antiqua" w:hAnsi="Book Antiqua"/>
          <w:i/>
          <w:iCs/>
          <w:sz w:val="23"/>
          <w:szCs w:val="23"/>
        </w:rPr>
        <w:t xml:space="preserve">Ukrzyżowanie </w:t>
      </w:r>
      <w:r w:rsidRPr="00F07660">
        <w:rPr>
          <w:rFonts w:ascii="Book Antiqua" w:hAnsi="Book Antiqua"/>
          <w:sz w:val="23"/>
          <w:szCs w:val="23"/>
        </w:rPr>
        <w:t xml:space="preserve">(obecnie </w:t>
      </w:r>
      <w:proofErr w:type="spellStart"/>
      <w:r w:rsidRPr="00F07660">
        <w:rPr>
          <w:rFonts w:ascii="Book Antiqua" w:hAnsi="Book Antiqua"/>
          <w:sz w:val="23"/>
          <w:szCs w:val="23"/>
        </w:rPr>
        <w:t>Museo</w:t>
      </w:r>
      <w:proofErr w:type="spellEnd"/>
      <w:r w:rsidRPr="00F07660">
        <w:rPr>
          <w:rFonts w:ascii="Book Antiqua" w:hAnsi="Book Antiqua"/>
          <w:sz w:val="23"/>
          <w:szCs w:val="23"/>
        </w:rPr>
        <w:t xml:space="preserve"> e Real Bosco di </w:t>
      </w:r>
      <w:proofErr w:type="spellStart"/>
      <w:r w:rsidRPr="00F07660">
        <w:rPr>
          <w:rFonts w:ascii="Book Antiqua" w:hAnsi="Book Antiqua"/>
          <w:sz w:val="23"/>
          <w:szCs w:val="23"/>
        </w:rPr>
        <w:t>Capodimonte</w:t>
      </w:r>
      <w:proofErr w:type="spellEnd"/>
      <w:r w:rsidRPr="00F07660">
        <w:rPr>
          <w:rFonts w:ascii="Book Antiqua" w:hAnsi="Book Antiqua"/>
          <w:sz w:val="23"/>
          <w:szCs w:val="23"/>
        </w:rPr>
        <w:t xml:space="preserve"> w Neapolu), a po jego obu stronach były umieszczone zapewne cztery wizerunki świętych w półpostaci. </w:t>
      </w:r>
      <w:r w:rsidRPr="00F07660">
        <w:rPr>
          <w:rFonts w:ascii="Book Antiqua" w:hAnsi="Book Antiqua"/>
          <w:i/>
          <w:iCs/>
          <w:sz w:val="23"/>
          <w:szCs w:val="23"/>
        </w:rPr>
        <w:t xml:space="preserve">Święty Andrzej </w:t>
      </w:r>
      <w:r w:rsidRPr="00F07660">
        <w:rPr>
          <w:rFonts w:ascii="Book Antiqua" w:hAnsi="Book Antiqua"/>
          <w:sz w:val="23"/>
          <w:szCs w:val="23"/>
        </w:rPr>
        <w:t xml:space="preserve">znajdował się po stronie prawej, po lewej natomiast </w:t>
      </w:r>
      <w:r w:rsidRPr="00F07660">
        <w:rPr>
          <w:rFonts w:ascii="Book Antiqua" w:hAnsi="Book Antiqua"/>
          <w:i/>
          <w:iCs/>
          <w:sz w:val="23"/>
          <w:szCs w:val="23"/>
        </w:rPr>
        <w:t>Święty Paweł</w:t>
      </w:r>
      <w:r w:rsidRPr="00F07660">
        <w:rPr>
          <w:rFonts w:ascii="Book Antiqua" w:hAnsi="Book Antiqua"/>
          <w:sz w:val="23"/>
          <w:szCs w:val="23"/>
        </w:rPr>
        <w:t xml:space="preserve"> (obecnie </w:t>
      </w:r>
      <w:proofErr w:type="spellStart"/>
      <w:r w:rsidRPr="00F07660">
        <w:rPr>
          <w:rFonts w:ascii="Book Antiqua" w:hAnsi="Book Antiqua"/>
          <w:sz w:val="23"/>
          <w:szCs w:val="23"/>
        </w:rPr>
        <w:t>Museo</w:t>
      </w:r>
      <w:proofErr w:type="spellEnd"/>
      <w:r w:rsidRPr="00F07660">
        <w:rPr>
          <w:rFonts w:ascii="Book Antiqua" w:hAnsi="Book Antiqua"/>
          <w:sz w:val="23"/>
          <w:szCs w:val="23"/>
        </w:rPr>
        <w:t xml:space="preserve"> </w:t>
      </w:r>
      <w:proofErr w:type="spellStart"/>
      <w:r w:rsidRPr="00F07660">
        <w:rPr>
          <w:rFonts w:ascii="Book Antiqua" w:hAnsi="Book Antiqua"/>
          <w:sz w:val="23"/>
          <w:szCs w:val="23"/>
        </w:rPr>
        <w:t>Nazionale</w:t>
      </w:r>
      <w:proofErr w:type="spellEnd"/>
      <w:r w:rsidRPr="00F07660">
        <w:rPr>
          <w:rFonts w:ascii="Book Antiqua" w:hAnsi="Book Antiqua"/>
          <w:sz w:val="23"/>
          <w:szCs w:val="23"/>
        </w:rPr>
        <w:t xml:space="preserve"> San </w:t>
      </w:r>
      <w:proofErr w:type="spellStart"/>
      <w:r w:rsidRPr="00F07660">
        <w:rPr>
          <w:rFonts w:ascii="Book Antiqua" w:hAnsi="Book Antiqua"/>
          <w:sz w:val="23"/>
          <w:szCs w:val="23"/>
        </w:rPr>
        <w:t>Matteo</w:t>
      </w:r>
      <w:proofErr w:type="spellEnd"/>
      <w:r w:rsidRPr="00F07660">
        <w:rPr>
          <w:rFonts w:ascii="Book Antiqua" w:hAnsi="Book Antiqua"/>
          <w:sz w:val="23"/>
          <w:szCs w:val="23"/>
        </w:rPr>
        <w:t xml:space="preserve"> w Pizie). Dwa pozostałe są nieznane – Vasari nie opisał szczegółowo tej części poliptyku, stąd pojawiają się wątpliwości badaczy, czy istotnie oba obrazy stanowiły pierwotnie jego część, tym bardziej że wykazują różnice technologiczne w porównaniu z pozostałymi malowidłami.  </w:t>
      </w:r>
    </w:p>
    <w:p w14:paraId="17118F17" w14:textId="77777777" w:rsidR="00A318DE" w:rsidRPr="00F07660" w:rsidRDefault="00A318DE" w:rsidP="00A318DE">
      <w:pPr>
        <w:spacing w:after="0" w:line="240" w:lineRule="auto"/>
        <w:jc w:val="both"/>
        <w:rPr>
          <w:rFonts w:ascii="Book Antiqua" w:hAnsi="Book Antiqua"/>
          <w:sz w:val="23"/>
          <w:szCs w:val="23"/>
        </w:rPr>
      </w:pPr>
      <w:r w:rsidRPr="00F07660">
        <w:rPr>
          <w:rFonts w:ascii="Book Antiqua" w:hAnsi="Book Antiqua"/>
          <w:sz w:val="23"/>
          <w:szCs w:val="23"/>
        </w:rPr>
        <w:t xml:space="preserve">Obraz został sprzedany do kolekcji J. Paul </w:t>
      </w:r>
      <w:proofErr w:type="spellStart"/>
      <w:r w:rsidRPr="00F07660">
        <w:rPr>
          <w:rFonts w:ascii="Book Antiqua" w:hAnsi="Book Antiqua"/>
          <w:sz w:val="23"/>
          <w:szCs w:val="23"/>
        </w:rPr>
        <w:t>Getty</w:t>
      </w:r>
      <w:proofErr w:type="spellEnd"/>
      <w:r w:rsidRPr="00F07660">
        <w:rPr>
          <w:rFonts w:ascii="Book Antiqua" w:hAnsi="Book Antiqua"/>
          <w:sz w:val="23"/>
          <w:szCs w:val="23"/>
        </w:rPr>
        <w:t xml:space="preserve"> </w:t>
      </w:r>
      <w:proofErr w:type="spellStart"/>
      <w:r w:rsidRPr="00F07660">
        <w:rPr>
          <w:rFonts w:ascii="Book Antiqua" w:hAnsi="Book Antiqua"/>
          <w:sz w:val="23"/>
          <w:szCs w:val="23"/>
        </w:rPr>
        <w:t>Museum</w:t>
      </w:r>
      <w:proofErr w:type="spellEnd"/>
      <w:r w:rsidRPr="00F07660">
        <w:rPr>
          <w:rFonts w:ascii="Book Antiqua" w:hAnsi="Book Antiqua"/>
          <w:sz w:val="23"/>
          <w:szCs w:val="23"/>
        </w:rPr>
        <w:t xml:space="preserve"> przez Karolinę Lanckorońską w roku 1979. </w:t>
      </w:r>
    </w:p>
    <w:p w14:paraId="7AB1FA3B" w14:textId="77777777" w:rsidR="00A318DE" w:rsidRPr="00F07660" w:rsidRDefault="00A318DE" w:rsidP="00A318DE">
      <w:pPr>
        <w:spacing w:after="0" w:line="240" w:lineRule="auto"/>
        <w:jc w:val="both"/>
        <w:rPr>
          <w:rFonts w:ascii="Book Antiqua" w:hAnsi="Book Antiqua"/>
          <w:sz w:val="23"/>
          <w:szCs w:val="23"/>
        </w:rPr>
      </w:pPr>
    </w:p>
    <w:p w14:paraId="1D0D74FC" w14:textId="77777777" w:rsidR="00152885" w:rsidRPr="00F07660" w:rsidRDefault="00152885" w:rsidP="00A318DE">
      <w:pPr>
        <w:spacing w:after="0" w:line="240" w:lineRule="auto"/>
        <w:jc w:val="both"/>
        <w:rPr>
          <w:rFonts w:ascii="Book Antiqua" w:hAnsi="Book Antiqua"/>
          <w:b/>
          <w:bCs/>
          <w:sz w:val="23"/>
          <w:szCs w:val="23"/>
          <w:lang w:val="it-IT"/>
        </w:rPr>
      </w:pPr>
    </w:p>
    <w:p w14:paraId="713F44AE" w14:textId="2367B7F0" w:rsidR="00A318DE" w:rsidRPr="00F07660" w:rsidRDefault="00A318DE" w:rsidP="00A318DE">
      <w:pPr>
        <w:spacing w:after="0" w:line="240" w:lineRule="auto"/>
        <w:jc w:val="both"/>
        <w:rPr>
          <w:rFonts w:ascii="Book Antiqua" w:hAnsi="Book Antiqua"/>
          <w:b/>
          <w:bCs/>
          <w:sz w:val="23"/>
          <w:szCs w:val="23"/>
          <w:lang w:val="it-IT"/>
        </w:rPr>
      </w:pPr>
      <w:r w:rsidRPr="00F07660">
        <w:rPr>
          <w:rFonts w:ascii="Book Antiqua" w:hAnsi="Book Antiqua"/>
          <w:b/>
          <w:bCs/>
          <w:sz w:val="23"/>
          <w:szCs w:val="23"/>
          <w:lang w:val="it-IT"/>
        </w:rPr>
        <w:t>Pesellino (</w:t>
      </w:r>
      <w:r w:rsidR="00152885" w:rsidRPr="00F07660">
        <w:rPr>
          <w:rFonts w:ascii="Book Antiqua" w:hAnsi="Book Antiqua"/>
          <w:b/>
          <w:bCs/>
          <w:sz w:val="23"/>
          <w:szCs w:val="23"/>
          <w:lang w:val="it-IT"/>
        </w:rPr>
        <w:t xml:space="preserve">Francesco di Stefano, </w:t>
      </w:r>
      <w:r w:rsidRPr="00F07660">
        <w:rPr>
          <w:rFonts w:ascii="Book Antiqua" w:hAnsi="Book Antiqua"/>
          <w:b/>
          <w:bCs/>
          <w:sz w:val="23"/>
          <w:szCs w:val="23"/>
          <w:lang w:val="it-IT"/>
        </w:rPr>
        <w:t>1422–1457)</w:t>
      </w:r>
    </w:p>
    <w:p w14:paraId="233AC325" w14:textId="77777777" w:rsidR="00A318DE" w:rsidRPr="00F07660" w:rsidRDefault="00A318DE" w:rsidP="00A318DE">
      <w:pPr>
        <w:spacing w:after="0" w:line="240" w:lineRule="auto"/>
        <w:jc w:val="both"/>
        <w:rPr>
          <w:rFonts w:ascii="Book Antiqua" w:hAnsi="Book Antiqua"/>
          <w:b/>
          <w:bCs/>
          <w:i/>
          <w:iCs/>
          <w:sz w:val="23"/>
          <w:szCs w:val="23"/>
        </w:rPr>
      </w:pPr>
      <w:r w:rsidRPr="00F07660">
        <w:rPr>
          <w:rFonts w:ascii="Book Antiqua" w:hAnsi="Book Antiqua"/>
          <w:b/>
          <w:bCs/>
          <w:i/>
          <w:iCs/>
          <w:sz w:val="23"/>
          <w:szCs w:val="23"/>
        </w:rPr>
        <w:t>Zwiastowanie</w:t>
      </w:r>
    </w:p>
    <w:p w14:paraId="205D26B4" w14:textId="77777777" w:rsidR="00A318DE" w:rsidRPr="00F07660" w:rsidRDefault="00A318DE" w:rsidP="00A318DE">
      <w:pPr>
        <w:spacing w:after="0" w:line="240" w:lineRule="auto"/>
        <w:jc w:val="both"/>
        <w:rPr>
          <w:rFonts w:ascii="Book Antiqua" w:hAnsi="Book Antiqua"/>
          <w:b/>
          <w:bCs/>
          <w:sz w:val="23"/>
          <w:szCs w:val="23"/>
        </w:rPr>
      </w:pPr>
      <w:r w:rsidRPr="00F07660">
        <w:rPr>
          <w:rFonts w:ascii="Book Antiqua" w:hAnsi="Book Antiqua"/>
          <w:b/>
          <w:bCs/>
          <w:sz w:val="23"/>
          <w:szCs w:val="23"/>
        </w:rPr>
        <w:t>około 1445</w:t>
      </w:r>
    </w:p>
    <w:p w14:paraId="30A28D13" w14:textId="77777777" w:rsidR="00A318DE" w:rsidRPr="00F07660" w:rsidRDefault="00A318DE" w:rsidP="00A318DE">
      <w:pPr>
        <w:spacing w:after="0" w:line="240" w:lineRule="auto"/>
        <w:jc w:val="both"/>
        <w:rPr>
          <w:rFonts w:ascii="Book Antiqua" w:hAnsi="Book Antiqua"/>
          <w:b/>
          <w:bCs/>
          <w:sz w:val="23"/>
          <w:szCs w:val="23"/>
        </w:rPr>
      </w:pPr>
      <w:r w:rsidRPr="00F07660">
        <w:rPr>
          <w:rFonts w:ascii="Book Antiqua" w:hAnsi="Book Antiqua"/>
          <w:b/>
          <w:bCs/>
          <w:sz w:val="23"/>
          <w:szCs w:val="23"/>
        </w:rPr>
        <w:t>Tempera na drewnie, złocenia 25,4 x 33,1 cm</w:t>
      </w:r>
    </w:p>
    <w:p w14:paraId="28956E9D" w14:textId="748008B2" w:rsidR="00A318DE" w:rsidRPr="00F07660" w:rsidRDefault="00A318DE" w:rsidP="00F07660">
      <w:pPr>
        <w:spacing w:after="0" w:line="240" w:lineRule="auto"/>
        <w:jc w:val="both"/>
        <w:rPr>
          <w:rFonts w:ascii="Book Antiqua" w:hAnsi="Book Antiqua"/>
          <w:b/>
          <w:bCs/>
          <w:sz w:val="23"/>
          <w:szCs w:val="23"/>
          <w:lang w:val="en-GB"/>
        </w:rPr>
      </w:pPr>
      <w:r w:rsidRPr="00F07660">
        <w:rPr>
          <w:rFonts w:ascii="Book Antiqua" w:hAnsi="Book Antiqua"/>
          <w:b/>
          <w:bCs/>
          <w:sz w:val="23"/>
          <w:szCs w:val="23"/>
          <w:lang w:val="en-GB"/>
        </w:rPr>
        <w:t xml:space="preserve">Fine Arts Museums of San Francisco </w:t>
      </w:r>
    </w:p>
    <w:p w14:paraId="07C13336" w14:textId="75FE1138" w:rsidR="00A318DE" w:rsidRPr="00F07660" w:rsidRDefault="00A318DE" w:rsidP="00A318DE">
      <w:pPr>
        <w:spacing w:line="240" w:lineRule="auto"/>
        <w:jc w:val="both"/>
        <w:rPr>
          <w:rFonts w:ascii="Book Antiqua" w:hAnsi="Book Antiqua"/>
          <w:sz w:val="23"/>
          <w:szCs w:val="23"/>
        </w:rPr>
      </w:pPr>
      <w:r w:rsidRPr="00F07660">
        <w:rPr>
          <w:rFonts w:ascii="Book Antiqua" w:hAnsi="Book Antiqua"/>
          <w:sz w:val="23"/>
          <w:szCs w:val="23"/>
        </w:rPr>
        <w:t>Dla Karola Lanckorońskiego obraz ten miał najprawdopodobniej wartość szczególną: informację z Florencji o zakupie „</w:t>
      </w:r>
      <w:proofErr w:type="spellStart"/>
      <w:r w:rsidRPr="00F07660">
        <w:rPr>
          <w:rFonts w:ascii="Book Antiqua" w:hAnsi="Book Antiqua"/>
          <w:sz w:val="23"/>
          <w:szCs w:val="23"/>
        </w:rPr>
        <w:t>Fra</w:t>
      </w:r>
      <w:proofErr w:type="spellEnd"/>
      <w:r w:rsidRPr="00F07660">
        <w:rPr>
          <w:rFonts w:ascii="Book Antiqua" w:hAnsi="Book Antiqua"/>
          <w:sz w:val="23"/>
          <w:szCs w:val="23"/>
        </w:rPr>
        <w:t xml:space="preserve"> </w:t>
      </w:r>
      <w:proofErr w:type="spellStart"/>
      <w:r w:rsidRPr="00F07660">
        <w:rPr>
          <w:rFonts w:ascii="Book Antiqua" w:hAnsi="Book Antiqua"/>
          <w:sz w:val="23"/>
          <w:szCs w:val="23"/>
        </w:rPr>
        <w:t>Angelica</w:t>
      </w:r>
      <w:proofErr w:type="spellEnd"/>
      <w:r w:rsidRPr="00F07660">
        <w:rPr>
          <w:rFonts w:ascii="Book Antiqua" w:hAnsi="Book Antiqua"/>
          <w:sz w:val="23"/>
          <w:szCs w:val="23"/>
        </w:rPr>
        <w:t xml:space="preserve">” </w:t>
      </w:r>
      <w:r w:rsidR="00152885" w:rsidRPr="00F07660">
        <w:rPr>
          <w:rFonts w:ascii="Book Antiqua" w:hAnsi="Book Antiqua"/>
          <w:sz w:val="23"/>
          <w:szCs w:val="23"/>
        </w:rPr>
        <w:t xml:space="preserve">(sądzono, że </w:t>
      </w:r>
      <w:r w:rsidR="00152885" w:rsidRPr="00F07660">
        <w:rPr>
          <w:rFonts w:ascii="Book Antiqua" w:hAnsi="Book Antiqua"/>
          <w:i/>
          <w:iCs/>
          <w:sz w:val="23"/>
          <w:szCs w:val="23"/>
        </w:rPr>
        <w:t>Zwiastowanie</w:t>
      </w:r>
      <w:r w:rsidR="00152885" w:rsidRPr="00F07660">
        <w:rPr>
          <w:rFonts w:ascii="Book Antiqua" w:hAnsi="Book Antiqua"/>
          <w:sz w:val="23"/>
          <w:szCs w:val="23"/>
        </w:rPr>
        <w:t xml:space="preserve"> było dziełem tego właśnie malarza) </w:t>
      </w:r>
      <w:r w:rsidRPr="00F07660">
        <w:rPr>
          <w:rFonts w:ascii="Book Antiqua" w:hAnsi="Book Antiqua"/>
          <w:sz w:val="23"/>
          <w:szCs w:val="23"/>
        </w:rPr>
        <w:t xml:space="preserve">otrzymał w kwietniu 1893 roku, gdy z żoną, którą poślubił niespełna rok wcześniej, przebywał w Wenecji. </w:t>
      </w:r>
      <w:proofErr w:type="spellStart"/>
      <w:r w:rsidRPr="00F07660">
        <w:rPr>
          <w:rFonts w:ascii="Book Antiqua" w:hAnsi="Book Antiqua"/>
          <w:sz w:val="23"/>
          <w:szCs w:val="23"/>
        </w:rPr>
        <w:t>Franziska</w:t>
      </w:r>
      <w:proofErr w:type="spellEnd"/>
      <w:r w:rsidRPr="00F07660">
        <w:rPr>
          <w:rFonts w:ascii="Book Antiqua" w:hAnsi="Book Antiqua"/>
          <w:sz w:val="23"/>
          <w:szCs w:val="23"/>
        </w:rPr>
        <w:t xml:space="preserve"> von </w:t>
      </w:r>
      <w:proofErr w:type="spellStart"/>
      <w:r w:rsidRPr="00F07660">
        <w:rPr>
          <w:rFonts w:ascii="Book Antiqua" w:hAnsi="Book Antiqua"/>
          <w:sz w:val="23"/>
          <w:szCs w:val="23"/>
        </w:rPr>
        <w:t>Attems-Heiligenkreuz</w:t>
      </w:r>
      <w:proofErr w:type="spellEnd"/>
      <w:r w:rsidRPr="00F07660">
        <w:rPr>
          <w:rFonts w:ascii="Book Antiqua" w:hAnsi="Book Antiqua"/>
          <w:sz w:val="23"/>
          <w:szCs w:val="23"/>
        </w:rPr>
        <w:t xml:space="preserve"> (1861–1893) spodziewała się dziecka. Syn Antoni urodził się w sierpniu, lecz </w:t>
      </w:r>
      <w:proofErr w:type="spellStart"/>
      <w:r w:rsidRPr="00F07660">
        <w:rPr>
          <w:rFonts w:ascii="Book Antiqua" w:hAnsi="Book Antiqua"/>
          <w:sz w:val="23"/>
          <w:szCs w:val="23"/>
        </w:rPr>
        <w:t>Franziska</w:t>
      </w:r>
      <w:proofErr w:type="spellEnd"/>
      <w:r w:rsidRPr="00F07660">
        <w:rPr>
          <w:rFonts w:ascii="Book Antiqua" w:hAnsi="Book Antiqua"/>
          <w:sz w:val="23"/>
          <w:szCs w:val="23"/>
        </w:rPr>
        <w:t xml:space="preserve"> zmarła wkrótce po jego narodzinach. Obraz musiał z jednej strony </w:t>
      </w:r>
      <w:r w:rsidR="00152885" w:rsidRPr="00F07660">
        <w:rPr>
          <w:rFonts w:ascii="Book Antiqua" w:hAnsi="Book Antiqua"/>
          <w:sz w:val="23"/>
          <w:szCs w:val="23"/>
        </w:rPr>
        <w:t xml:space="preserve">wywoływać wspomnienia </w:t>
      </w:r>
      <w:r w:rsidRPr="00F07660">
        <w:rPr>
          <w:rFonts w:ascii="Book Antiqua" w:hAnsi="Book Antiqua"/>
          <w:sz w:val="23"/>
          <w:szCs w:val="23"/>
        </w:rPr>
        <w:t>szczęśliwych chwil, z drugiej przywoływać pamięć o przedwcześnie zmarłej żonie, którą hrabia ponoć bardzo kochał.</w:t>
      </w:r>
    </w:p>
    <w:p w14:paraId="1ED3DEFF" w14:textId="2F370027" w:rsidR="00152885" w:rsidRPr="00F07660" w:rsidRDefault="00A318DE" w:rsidP="00A318DE">
      <w:pPr>
        <w:spacing w:line="240" w:lineRule="auto"/>
        <w:jc w:val="both"/>
        <w:rPr>
          <w:rFonts w:ascii="Book Antiqua" w:hAnsi="Book Antiqua"/>
          <w:sz w:val="23"/>
          <w:szCs w:val="23"/>
        </w:rPr>
      </w:pPr>
      <w:r w:rsidRPr="00F07660">
        <w:rPr>
          <w:rFonts w:ascii="Book Antiqua" w:hAnsi="Book Antiqua"/>
          <w:sz w:val="23"/>
          <w:szCs w:val="23"/>
        </w:rPr>
        <w:t xml:space="preserve">Był odnotowany w pałacu przy </w:t>
      </w:r>
      <w:proofErr w:type="spellStart"/>
      <w:r w:rsidRPr="00F07660">
        <w:rPr>
          <w:rFonts w:ascii="Book Antiqua" w:hAnsi="Book Antiqua"/>
          <w:sz w:val="23"/>
          <w:szCs w:val="23"/>
        </w:rPr>
        <w:t>Jacquingasse</w:t>
      </w:r>
      <w:proofErr w:type="spellEnd"/>
      <w:r w:rsidRPr="00F07660">
        <w:rPr>
          <w:rFonts w:ascii="Book Antiqua" w:hAnsi="Book Antiqua"/>
          <w:sz w:val="23"/>
          <w:szCs w:val="23"/>
        </w:rPr>
        <w:t xml:space="preserve"> 18, w tzw. Małym Gabinecie Włoskim, a w roku 1903 w reprezentacyjnej sali zwanej Salą Włoską. Był jednym z arcydzieł w kolekcji hrabiego.</w:t>
      </w:r>
    </w:p>
    <w:p w14:paraId="4FF83ECB" w14:textId="73386594" w:rsidR="00A318DE" w:rsidRPr="00F07660" w:rsidRDefault="00A318DE" w:rsidP="00A318DE">
      <w:pPr>
        <w:spacing w:after="0" w:line="240" w:lineRule="auto"/>
        <w:jc w:val="both"/>
        <w:rPr>
          <w:rFonts w:ascii="Book Antiqua" w:hAnsi="Book Antiqua"/>
          <w:b/>
          <w:bCs/>
          <w:sz w:val="23"/>
          <w:szCs w:val="23"/>
        </w:rPr>
      </w:pPr>
      <w:r w:rsidRPr="00F07660">
        <w:rPr>
          <w:rFonts w:ascii="Book Antiqua" w:hAnsi="Book Antiqua"/>
          <w:b/>
          <w:bCs/>
          <w:sz w:val="23"/>
          <w:szCs w:val="23"/>
        </w:rPr>
        <w:t>Bartolomeo di David (1482–1545/</w:t>
      </w:r>
      <w:r w:rsidR="00152885" w:rsidRPr="00F07660">
        <w:rPr>
          <w:rFonts w:ascii="Book Antiqua" w:hAnsi="Book Antiqua"/>
          <w:b/>
          <w:bCs/>
          <w:sz w:val="23"/>
          <w:szCs w:val="23"/>
        </w:rPr>
        <w:t>15</w:t>
      </w:r>
      <w:r w:rsidRPr="00F07660">
        <w:rPr>
          <w:rFonts w:ascii="Book Antiqua" w:hAnsi="Book Antiqua"/>
          <w:b/>
          <w:bCs/>
          <w:sz w:val="23"/>
          <w:szCs w:val="23"/>
        </w:rPr>
        <w:t>46)</w:t>
      </w:r>
    </w:p>
    <w:p w14:paraId="018DCD76" w14:textId="77777777" w:rsidR="00A318DE" w:rsidRPr="00F07660" w:rsidRDefault="00A318DE" w:rsidP="00A318DE">
      <w:pPr>
        <w:spacing w:after="0" w:line="240" w:lineRule="auto"/>
        <w:jc w:val="both"/>
        <w:rPr>
          <w:rFonts w:ascii="Book Antiqua" w:hAnsi="Book Antiqua"/>
          <w:b/>
          <w:bCs/>
          <w:sz w:val="23"/>
          <w:szCs w:val="23"/>
        </w:rPr>
      </w:pPr>
      <w:r w:rsidRPr="00F07660">
        <w:rPr>
          <w:rFonts w:ascii="Book Antiqua" w:hAnsi="Book Antiqua"/>
          <w:b/>
          <w:bCs/>
          <w:i/>
          <w:iCs/>
          <w:sz w:val="23"/>
          <w:szCs w:val="23"/>
        </w:rPr>
        <w:t xml:space="preserve">Święty </w:t>
      </w:r>
      <w:proofErr w:type="spellStart"/>
      <w:r w:rsidRPr="00F07660">
        <w:rPr>
          <w:rFonts w:ascii="Book Antiqua" w:hAnsi="Book Antiqua"/>
          <w:b/>
          <w:bCs/>
          <w:i/>
          <w:iCs/>
          <w:sz w:val="23"/>
          <w:szCs w:val="23"/>
        </w:rPr>
        <w:t>Ansan</w:t>
      </w:r>
      <w:proofErr w:type="spellEnd"/>
      <w:r w:rsidRPr="00F07660">
        <w:rPr>
          <w:rFonts w:ascii="Book Antiqua" w:hAnsi="Book Antiqua"/>
          <w:b/>
          <w:bCs/>
          <w:sz w:val="23"/>
          <w:szCs w:val="23"/>
        </w:rPr>
        <w:t xml:space="preserve"> (</w:t>
      </w:r>
      <w:proofErr w:type="spellStart"/>
      <w:r w:rsidRPr="00F07660">
        <w:rPr>
          <w:rFonts w:ascii="Book Antiqua" w:hAnsi="Book Antiqua"/>
          <w:b/>
          <w:bCs/>
          <w:i/>
          <w:iCs/>
          <w:sz w:val="23"/>
          <w:szCs w:val="23"/>
        </w:rPr>
        <w:t>Ansanus</w:t>
      </w:r>
      <w:proofErr w:type="spellEnd"/>
      <w:r w:rsidRPr="00F07660">
        <w:rPr>
          <w:rFonts w:ascii="Book Antiqua" w:hAnsi="Book Antiqua"/>
          <w:b/>
          <w:bCs/>
          <w:sz w:val="23"/>
          <w:szCs w:val="23"/>
        </w:rPr>
        <w:t>)</w:t>
      </w:r>
    </w:p>
    <w:p w14:paraId="380FE7EF" w14:textId="77777777" w:rsidR="00A318DE" w:rsidRPr="00F07660" w:rsidRDefault="00A318DE" w:rsidP="00A318DE">
      <w:pPr>
        <w:spacing w:after="0" w:line="240" w:lineRule="auto"/>
        <w:jc w:val="both"/>
        <w:rPr>
          <w:rFonts w:ascii="Book Antiqua" w:hAnsi="Book Antiqua"/>
          <w:b/>
          <w:bCs/>
          <w:sz w:val="23"/>
          <w:szCs w:val="23"/>
        </w:rPr>
      </w:pPr>
      <w:r w:rsidRPr="00F07660">
        <w:rPr>
          <w:rFonts w:ascii="Book Antiqua" w:hAnsi="Book Antiqua"/>
          <w:b/>
          <w:bCs/>
          <w:sz w:val="23"/>
          <w:szCs w:val="23"/>
        </w:rPr>
        <w:t>Około 1535</w:t>
      </w:r>
    </w:p>
    <w:p w14:paraId="55417AEA" w14:textId="77777777" w:rsidR="00A318DE" w:rsidRPr="00F07660" w:rsidRDefault="00A318DE" w:rsidP="00A318DE">
      <w:pPr>
        <w:spacing w:after="0" w:line="240" w:lineRule="auto"/>
        <w:jc w:val="both"/>
        <w:rPr>
          <w:rFonts w:ascii="Book Antiqua" w:hAnsi="Book Antiqua"/>
          <w:b/>
          <w:bCs/>
          <w:sz w:val="23"/>
          <w:szCs w:val="23"/>
        </w:rPr>
      </w:pPr>
      <w:r w:rsidRPr="00F07660">
        <w:rPr>
          <w:rFonts w:ascii="Book Antiqua" w:hAnsi="Book Antiqua"/>
          <w:b/>
          <w:bCs/>
          <w:sz w:val="23"/>
          <w:szCs w:val="23"/>
        </w:rPr>
        <w:t>olej na drewnie, 146 x 62,8 cm</w:t>
      </w:r>
    </w:p>
    <w:p w14:paraId="672DB298" w14:textId="6613CF54" w:rsidR="00A318DE" w:rsidRPr="00F07660" w:rsidRDefault="00A318DE" w:rsidP="00F07660">
      <w:pPr>
        <w:spacing w:after="0" w:line="240" w:lineRule="auto"/>
        <w:jc w:val="both"/>
        <w:rPr>
          <w:rFonts w:ascii="Book Antiqua" w:hAnsi="Book Antiqua"/>
          <w:b/>
          <w:bCs/>
          <w:sz w:val="23"/>
          <w:szCs w:val="23"/>
        </w:rPr>
      </w:pPr>
      <w:proofErr w:type="spellStart"/>
      <w:r w:rsidRPr="00F07660">
        <w:rPr>
          <w:rFonts w:ascii="Book Antiqua" w:hAnsi="Book Antiqua"/>
          <w:b/>
          <w:bCs/>
          <w:sz w:val="23"/>
          <w:szCs w:val="23"/>
        </w:rPr>
        <w:t>Fondazione</w:t>
      </w:r>
      <w:proofErr w:type="spellEnd"/>
      <w:r w:rsidRPr="00F07660">
        <w:rPr>
          <w:rFonts w:ascii="Book Antiqua" w:hAnsi="Book Antiqua"/>
          <w:b/>
          <w:bCs/>
          <w:sz w:val="23"/>
          <w:szCs w:val="23"/>
        </w:rPr>
        <w:t xml:space="preserve"> </w:t>
      </w:r>
      <w:proofErr w:type="spellStart"/>
      <w:r w:rsidRPr="00F07660">
        <w:rPr>
          <w:rFonts w:ascii="Book Antiqua" w:hAnsi="Book Antiqua"/>
          <w:b/>
          <w:bCs/>
          <w:sz w:val="23"/>
          <w:szCs w:val="23"/>
        </w:rPr>
        <w:t>Cavallini</w:t>
      </w:r>
      <w:proofErr w:type="spellEnd"/>
      <w:r w:rsidRPr="00F07660">
        <w:rPr>
          <w:rFonts w:ascii="Book Antiqua" w:hAnsi="Book Antiqua"/>
          <w:b/>
          <w:bCs/>
          <w:sz w:val="23"/>
          <w:szCs w:val="23"/>
        </w:rPr>
        <w:t xml:space="preserve"> </w:t>
      </w:r>
      <w:proofErr w:type="spellStart"/>
      <w:r w:rsidRPr="00F07660">
        <w:rPr>
          <w:rFonts w:ascii="Book Antiqua" w:hAnsi="Book Antiqua"/>
          <w:b/>
          <w:bCs/>
          <w:sz w:val="23"/>
          <w:szCs w:val="23"/>
        </w:rPr>
        <w:t>Sgarbi</w:t>
      </w:r>
      <w:proofErr w:type="spellEnd"/>
      <w:r w:rsidR="00152885" w:rsidRPr="00F07660">
        <w:rPr>
          <w:rFonts w:ascii="Book Antiqua" w:hAnsi="Book Antiqua"/>
          <w:b/>
          <w:bCs/>
          <w:sz w:val="23"/>
          <w:szCs w:val="23"/>
        </w:rPr>
        <w:t>, Ferrara</w:t>
      </w:r>
    </w:p>
    <w:p w14:paraId="5F2968CD" w14:textId="77777777" w:rsidR="00A318DE" w:rsidRPr="00F07660" w:rsidRDefault="00A318DE" w:rsidP="00A318DE">
      <w:pPr>
        <w:spacing w:after="0" w:line="240" w:lineRule="auto"/>
        <w:jc w:val="both"/>
        <w:rPr>
          <w:rFonts w:ascii="Book Antiqua" w:hAnsi="Book Antiqua"/>
          <w:sz w:val="23"/>
          <w:szCs w:val="23"/>
        </w:rPr>
      </w:pPr>
      <w:r w:rsidRPr="00F07660">
        <w:rPr>
          <w:rFonts w:ascii="Book Antiqua" w:hAnsi="Book Antiqua"/>
          <w:sz w:val="23"/>
          <w:szCs w:val="23"/>
        </w:rPr>
        <w:t xml:space="preserve">W kolekcji Karola Lanckorońskiego obraz figurował jako dzieło anonimowego malarza z wieku XV. Nie wiadomo, kiedy i w jaki sposób został kupiony do kolekcji hrabiego; nie uwzględnia go spis sporządzony w 1895 roku, nie został również wymieniony w przewodniku po pałacu wydanym w roku 1903. </w:t>
      </w:r>
    </w:p>
    <w:p w14:paraId="52A67CC7" w14:textId="77777777" w:rsidR="00A318DE" w:rsidRPr="00F07660" w:rsidRDefault="00A318DE" w:rsidP="00A318DE">
      <w:pPr>
        <w:spacing w:after="0" w:line="240" w:lineRule="auto"/>
        <w:jc w:val="both"/>
        <w:rPr>
          <w:rFonts w:ascii="Book Antiqua" w:hAnsi="Book Antiqua"/>
          <w:sz w:val="23"/>
          <w:szCs w:val="23"/>
        </w:rPr>
      </w:pPr>
      <w:r w:rsidRPr="00F07660">
        <w:rPr>
          <w:rFonts w:ascii="Book Antiqua" w:hAnsi="Book Antiqua"/>
          <w:sz w:val="23"/>
          <w:szCs w:val="23"/>
        </w:rPr>
        <w:t xml:space="preserve">W latach 1939–1942, gdy kolekcja, skonfiskowana przez gestapo w październiku 1939 roku, była spisywana co najmniej dwukrotnie, obraz znajdował się w pałacu przy </w:t>
      </w:r>
      <w:proofErr w:type="spellStart"/>
      <w:r w:rsidRPr="00F07660">
        <w:rPr>
          <w:rFonts w:ascii="Book Antiqua" w:hAnsi="Book Antiqua"/>
          <w:sz w:val="23"/>
          <w:szCs w:val="23"/>
        </w:rPr>
        <w:t>Jacquingasse</w:t>
      </w:r>
      <w:proofErr w:type="spellEnd"/>
      <w:r w:rsidRPr="00F07660">
        <w:rPr>
          <w:rFonts w:ascii="Book Antiqua" w:hAnsi="Book Antiqua"/>
          <w:sz w:val="23"/>
          <w:szCs w:val="23"/>
        </w:rPr>
        <w:t xml:space="preserve"> 18. Wczesną jesienią 1943 roku został ewakuowany do </w:t>
      </w:r>
      <w:proofErr w:type="spellStart"/>
      <w:r w:rsidRPr="00F07660">
        <w:rPr>
          <w:rFonts w:ascii="Book Antiqua" w:hAnsi="Book Antiqua"/>
          <w:sz w:val="23"/>
          <w:szCs w:val="23"/>
        </w:rPr>
        <w:t>Altaussee</w:t>
      </w:r>
      <w:proofErr w:type="spellEnd"/>
      <w:r w:rsidRPr="00F07660">
        <w:rPr>
          <w:rFonts w:ascii="Book Antiqua" w:hAnsi="Book Antiqua"/>
          <w:sz w:val="23"/>
          <w:szCs w:val="23"/>
        </w:rPr>
        <w:t xml:space="preserve"> – słynnego repozytorium Hitlera, w którym w 1944 roku zdeponowano dzieła zrabowane przez nazistowskie Niemcy z najważniejszych europejskich kolekcji. </w:t>
      </w:r>
    </w:p>
    <w:p w14:paraId="580DC53E" w14:textId="77777777" w:rsidR="00A318DE" w:rsidRPr="00F07660" w:rsidRDefault="00A318DE" w:rsidP="00A318DE">
      <w:pPr>
        <w:spacing w:after="0" w:line="240" w:lineRule="auto"/>
        <w:jc w:val="both"/>
        <w:rPr>
          <w:rFonts w:ascii="Book Antiqua" w:hAnsi="Book Antiqua"/>
          <w:sz w:val="23"/>
          <w:szCs w:val="23"/>
        </w:rPr>
      </w:pPr>
    </w:p>
    <w:p w14:paraId="2354CB65" w14:textId="6B2EF643" w:rsidR="00A318DE" w:rsidRPr="00F07660" w:rsidRDefault="00A318DE" w:rsidP="00A318DE">
      <w:pPr>
        <w:spacing w:after="0" w:line="240" w:lineRule="auto"/>
        <w:jc w:val="both"/>
        <w:rPr>
          <w:rFonts w:ascii="Book Antiqua" w:hAnsi="Book Antiqua"/>
          <w:sz w:val="23"/>
          <w:szCs w:val="23"/>
        </w:rPr>
      </w:pPr>
      <w:proofErr w:type="spellStart"/>
      <w:r w:rsidRPr="00F07660">
        <w:rPr>
          <w:rFonts w:ascii="Book Antiqua" w:hAnsi="Book Antiqua"/>
          <w:sz w:val="23"/>
          <w:szCs w:val="23"/>
        </w:rPr>
        <w:t>Ansan</w:t>
      </w:r>
      <w:proofErr w:type="spellEnd"/>
      <w:r w:rsidRPr="00F07660">
        <w:rPr>
          <w:rFonts w:ascii="Book Antiqua" w:hAnsi="Book Antiqua"/>
          <w:sz w:val="23"/>
          <w:szCs w:val="23"/>
        </w:rPr>
        <w:t xml:space="preserve"> (</w:t>
      </w:r>
      <w:proofErr w:type="spellStart"/>
      <w:r w:rsidRPr="00F07660">
        <w:rPr>
          <w:rFonts w:ascii="Book Antiqua" w:hAnsi="Book Antiqua"/>
          <w:sz w:val="23"/>
          <w:szCs w:val="23"/>
        </w:rPr>
        <w:t>Ansanus</w:t>
      </w:r>
      <w:proofErr w:type="spellEnd"/>
      <w:r w:rsidRPr="00F07660">
        <w:rPr>
          <w:rFonts w:ascii="Book Antiqua" w:hAnsi="Book Antiqua"/>
          <w:sz w:val="23"/>
          <w:szCs w:val="23"/>
        </w:rPr>
        <w:t xml:space="preserve">, Sano), młody rzymski żołnierz, który miał zginąć śmiercią męczeńską w 303 roku za panowania cesarza Dioklecjana, był patronem Sieny. Jego kult miał charakter lokalny. Rozpowszechniony zwłaszcza w wieku XIV stopniowo zanikał, a jego miejsce zajmowali </w:t>
      </w:r>
      <w:r w:rsidR="006435B7" w:rsidRPr="00F07660">
        <w:rPr>
          <w:rFonts w:ascii="Book Antiqua" w:hAnsi="Book Antiqua"/>
          <w:sz w:val="23"/>
          <w:szCs w:val="23"/>
        </w:rPr>
        <w:t>Święci</w:t>
      </w:r>
      <w:r w:rsidRPr="00F07660">
        <w:rPr>
          <w:rFonts w:ascii="Book Antiqua" w:hAnsi="Book Antiqua"/>
          <w:sz w:val="23"/>
          <w:szCs w:val="23"/>
        </w:rPr>
        <w:t xml:space="preserve"> Bernardyn i Katarzyna ze Sieny, spopularyzowani w ikonografii szczególnie w wieku XV. </w:t>
      </w:r>
      <w:r w:rsidR="006435B7" w:rsidRPr="00F07660">
        <w:rPr>
          <w:rFonts w:ascii="Book Antiqua" w:hAnsi="Book Antiqua"/>
          <w:sz w:val="23"/>
          <w:szCs w:val="23"/>
        </w:rPr>
        <w:t xml:space="preserve">Święty </w:t>
      </w:r>
      <w:proofErr w:type="spellStart"/>
      <w:r w:rsidRPr="00F07660">
        <w:rPr>
          <w:rFonts w:ascii="Book Antiqua" w:hAnsi="Book Antiqua"/>
          <w:sz w:val="23"/>
          <w:szCs w:val="23"/>
        </w:rPr>
        <w:t>Ansan</w:t>
      </w:r>
      <w:proofErr w:type="spellEnd"/>
      <w:r w:rsidRPr="00F07660">
        <w:rPr>
          <w:rFonts w:ascii="Book Antiqua" w:hAnsi="Book Antiqua"/>
          <w:sz w:val="23"/>
          <w:szCs w:val="23"/>
        </w:rPr>
        <w:t xml:space="preserve"> był wyobrażany zwykle z palmą (czasem z kiścią daktyli) oraz sztandarem w barwach białej i czarnej – heraldycznych kolorach Sieny. </w:t>
      </w:r>
    </w:p>
    <w:p w14:paraId="070B9C70" w14:textId="77777777" w:rsidR="00A318DE" w:rsidRPr="00F07660" w:rsidRDefault="00A318DE" w:rsidP="00A318DE">
      <w:pPr>
        <w:spacing w:after="0" w:line="240" w:lineRule="auto"/>
        <w:jc w:val="both"/>
        <w:rPr>
          <w:rFonts w:ascii="Book Antiqua" w:hAnsi="Book Antiqua"/>
          <w:sz w:val="23"/>
          <w:szCs w:val="23"/>
        </w:rPr>
      </w:pPr>
    </w:p>
    <w:p w14:paraId="637D37BF" w14:textId="77777777" w:rsidR="00A318DE" w:rsidRPr="00F07660" w:rsidRDefault="00A318DE" w:rsidP="00A318DE">
      <w:pPr>
        <w:spacing w:after="0" w:line="240" w:lineRule="auto"/>
        <w:jc w:val="both"/>
        <w:rPr>
          <w:rFonts w:ascii="Book Antiqua" w:hAnsi="Book Antiqua"/>
          <w:b/>
          <w:bCs/>
          <w:sz w:val="23"/>
          <w:szCs w:val="23"/>
        </w:rPr>
      </w:pPr>
      <w:r w:rsidRPr="00F07660">
        <w:rPr>
          <w:rFonts w:ascii="Book Antiqua" w:hAnsi="Book Antiqua"/>
          <w:b/>
          <w:bCs/>
          <w:sz w:val="23"/>
          <w:szCs w:val="23"/>
        </w:rPr>
        <w:t>Opracowanie not: dr Joanna Winiewicz-Wolska.</w:t>
      </w:r>
    </w:p>
    <w:p w14:paraId="55D08A07" w14:textId="77777777" w:rsidR="00A318DE" w:rsidRPr="00F07660" w:rsidRDefault="00A318DE" w:rsidP="00A318DE">
      <w:pPr>
        <w:spacing w:after="0" w:line="240" w:lineRule="auto"/>
        <w:jc w:val="both"/>
        <w:rPr>
          <w:b/>
          <w:bCs/>
          <w:sz w:val="23"/>
          <w:szCs w:val="23"/>
        </w:rPr>
      </w:pPr>
    </w:p>
    <w:p w14:paraId="3C4C211C" w14:textId="77777777" w:rsidR="00A318DE" w:rsidRPr="00F07660" w:rsidRDefault="00A318DE" w:rsidP="00A318DE">
      <w:pPr>
        <w:spacing w:after="0" w:line="240" w:lineRule="auto"/>
        <w:jc w:val="center"/>
        <w:rPr>
          <w:sz w:val="23"/>
          <w:szCs w:val="23"/>
        </w:rPr>
      </w:pPr>
      <w:r w:rsidRPr="00F07660">
        <w:rPr>
          <w:sz w:val="23"/>
          <w:szCs w:val="23"/>
        </w:rPr>
        <w:t>***</w:t>
      </w:r>
    </w:p>
    <w:p w14:paraId="4F9EFE98" w14:textId="77777777" w:rsidR="00A318DE" w:rsidRPr="00F07660" w:rsidRDefault="00A318DE" w:rsidP="00A318DE">
      <w:pPr>
        <w:spacing w:after="0" w:line="240" w:lineRule="auto"/>
        <w:jc w:val="both"/>
        <w:rPr>
          <w:rFonts w:ascii="Book Antiqua" w:hAnsi="Book Antiqua"/>
          <w:sz w:val="23"/>
          <w:szCs w:val="23"/>
        </w:rPr>
      </w:pPr>
    </w:p>
    <w:p w14:paraId="2199FBBD" w14:textId="43C0383E" w:rsidR="00A318DE" w:rsidRPr="00F07660" w:rsidRDefault="00A318DE" w:rsidP="00A318DE">
      <w:pPr>
        <w:spacing w:line="240" w:lineRule="auto"/>
        <w:jc w:val="both"/>
        <w:rPr>
          <w:rFonts w:ascii="Book Antiqua" w:hAnsi="Book Antiqua"/>
          <w:sz w:val="23"/>
          <w:szCs w:val="23"/>
        </w:rPr>
      </w:pPr>
      <w:r w:rsidRPr="00F07660">
        <w:rPr>
          <w:rFonts w:ascii="Book Antiqua" w:hAnsi="Book Antiqua"/>
          <w:sz w:val="23"/>
          <w:szCs w:val="23"/>
        </w:rPr>
        <w:t xml:space="preserve">Za sprawą ekspozycji </w:t>
      </w:r>
      <w:r w:rsidRPr="00F07660">
        <w:rPr>
          <w:rFonts w:ascii="Book Antiqua" w:hAnsi="Book Antiqua"/>
          <w:b/>
          <w:bCs/>
          <w:sz w:val="23"/>
          <w:szCs w:val="23"/>
        </w:rPr>
        <w:t xml:space="preserve">„Arcydzieła z kolekcji Lanckorońskich. Odsłona druga” </w:t>
      </w:r>
      <w:r w:rsidRPr="00F07660">
        <w:rPr>
          <w:rFonts w:ascii="Book Antiqua" w:hAnsi="Book Antiqua"/>
          <w:sz w:val="23"/>
          <w:szCs w:val="23"/>
        </w:rPr>
        <w:t>opisane dzieła</w:t>
      </w:r>
      <w:r w:rsidRPr="00F07660">
        <w:rPr>
          <w:rFonts w:ascii="Book Antiqua" w:hAnsi="Book Antiqua"/>
          <w:b/>
          <w:bCs/>
          <w:sz w:val="23"/>
          <w:szCs w:val="23"/>
        </w:rPr>
        <w:t xml:space="preserve"> </w:t>
      </w:r>
      <w:r w:rsidRPr="00F07660">
        <w:rPr>
          <w:rFonts w:ascii="Book Antiqua" w:hAnsi="Book Antiqua"/>
          <w:sz w:val="23"/>
          <w:szCs w:val="23"/>
        </w:rPr>
        <w:t xml:space="preserve">dołączyły czasowo do wspaniałego daru </w:t>
      </w:r>
      <w:r w:rsidR="006435B7" w:rsidRPr="00F07660">
        <w:rPr>
          <w:rFonts w:ascii="Book Antiqua" w:hAnsi="Book Antiqua"/>
          <w:sz w:val="23"/>
          <w:szCs w:val="23"/>
        </w:rPr>
        <w:t>P</w:t>
      </w:r>
      <w:r w:rsidRPr="00F07660">
        <w:rPr>
          <w:rFonts w:ascii="Book Antiqua" w:hAnsi="Book Antiqua"/>
          <w:sz w:val="23"/>
          <w:szCs w:val="23"/>
        </w:rPr>
        <w:t xml:space="preserve">rofesor Karoliny Lanckorońskiej, czyli 87 obrazów, które za sprawą jej decyzji trafiły na Wawel. – </w:t>
      </w:r>
      <w:r w:rsidRPr="00F07660">
        <w:rPr>
          <w:rFonts w:ascii="Book Antiqua" w:hAnsi="Book Antiqua"/>
          <w:i/>
          <w:iCs/>
          <w:sz w:val="23"/>
          <w:szCs w:val="23"/>
        </w:rPr>
        <w:t xml:space="preserve">W liście skierowanym do ówczesnego Prezydenta Rzeczypospolitej 8 września 1994 tak napisała: „76 z nich to dzieła powstałe we Włoszech, w okresie od XIV do XVI wieku. Pochodzą więc z tego samego kraju, którego architekci tworzyli w tym czasie dziedziniec i komnaty wawelskie. Wszystkie  zebrał mój Ojciec, Karol Lanckoroński </w:t>
      </w:r>
      <w:r w:rsidRPr="00F07660">
        <w:rPr>
          <w:rFonts w:ascii="Book Antiqua" w:hAnsi="Book Antiqua"/>
          <w:sz w:val="23"/>
          <w:szCs w:val="23"/>
        </w:rPr>
        <w:t xml:space="preserve">– podkreśla dr Winiewicz-Wolska. </w:t>
      </w:r>
    </w:p>
    <w:p w14:paraId="2B5B586E" w14:textId="77777777" w:rsidR="00A318DE" w:rsidRPr="00F07660" w:rsidRDefault="00A318DE" w:rsidP="00A318DE">
      <w:pPr>
        <w:jc w:val="both"/>
        <w:rPr>
          <w:rFonts w:ascii="Book Antiqua" w:hAnsi="Book Antiqua"/>
          <w:sz w:val="23"/>
          <w:szCs w:val="23"/>
        </w:rPr>
      </w:pPr>
      <w:r w:rsidRPr="00F07660">
        <w:rPr>
          <w:rFonts w:ascii="Book Antiqua" w:hAnsi="Book Antiqua"/>
          <w:sz w:val="23"/>
          <w:szCs w:val="23"/>
        </w:rPr>
        <w:t xml:space="preserve">Są one stałym elementem ekspozycji Zamku Królewskiego na Wawelu. Dzieła inspirowane twórczością Owidiusza, </w:t>
      </w:r>
      <w:proofErr w:type="spellStart"/>
      <w:r w:rsidRPr="00F07660">
        <w:rPr>
          <w:rFonts w:ascii="Book Antiqua" w:hAnsi="Book Antiqua"/>
          <w:sz w:val="23"/>
          <w:szCs w:val="23"/>
        </w:rPr>
        <w:t>Apulejusza</w:t>
      </w:r>
      <w:proofErr w:type="spellEnd"/>
      <w:r w:rsidRPr="00F07660">
        <w:rPr>
          <w:rFonts w:ascii="Book Antiqua" w:hAnsi="Book Antiqua"/>
          <w:sz w:val="23"/>
          <w:szCs w:val="23"/>
        </w:rPr>
        <w:t>, Wergiliusza, Tytusa Liwiusza zdobią wnętrza I piętra i harmonijnie współgrają z XVI-wiecznymi stropami i fryzami.</w:t>
      </w:r>
    </w:p>
    <w:p w14:paraId="6A5C3479" w14:textId="1EDEA32B" w:rsidR="00A318DE" w:rsidRPr="00F07660" w:rsidRDefault="00A318DE" w:rsidP="00A318DE">
      <w:pPr>
        <w:jc w:val="both"/>
        <w:rPr>
          <w:rFonts w:ascii="Book Antiqua" w:hAnsi="Book Antiqua"/>
          <w:sz w:val="23"/>
          <w:szCs w:val="23"/>
        </w:rPr>
      </w:pPr>
      <w:r w:rsidRPr="00F07660">
        <w:rPr>
          <w:rFonts w:ascii="Book Antiqua" w:hAnsi="Book Antiqua"/>
          <w:sz w:val="23"/>
          <w:szCs w:val="23"/>
        </w:rPr>
        <w:t xml:space="preserve">Malarstwo religijne – części rozproszonych w XIX stuleciu retabulów, a także niewielkie obrazy dewocyjne </w:t>
      </w:r>
      <w:r w:rsidR="006435B7" w:rsidRPr="00F07660">
        <w:rPr>
          <w:rFonts w:ascii="Book Antiqua" w:hAnsi="Book Antiqua"/>
          <w:sz w:val="23"/>
          <w:szCs w:val="23"/>
        </w:rPr>
        <w:t xml:space="preserve">– </w:t>
      </w:r>
      <w:r w:rsidRPr="00F07660">
        <w:rPr>
          <w:rFonts w:ascii="Book Antiqua" w:hAnsi="Book Antiqua"/>
          <w:sz w:val="23"/>
          <w:szCs w:val="23"/>
        </w:rPr>
        <w:t>można oglądać w kameralnym wnętrzu wieży zwanej Jordanką, stanowiącej pozostałość gotyckiego zamku</w:t>
      </w:r>
      <w:r w:rsidR="006435B7" w:rsidRPr="00F07660">
        <w:rPr>
          <w:rFonts w:ascii="Book Antiqua" w:hAnsi="Book Antiqua"/>
          <w:sz w:val="23"/>
          <w:szCs w:val="23"/>
        </w:rPr>
        <w:t>,</w:t>
      </w:r>
      <w:r w:rsidRPr="00F07660">
        <w:rPr>
          <w:rFonts w:ascii="Book Antiqua" w:hAnsi="Book Antiqua"/>
          <w:sz w:val="23"/>
          <w:szCs w:val="23"/>
        </w:rPr>
        <w:t xml:space="preserve"> włączoną w obręb renesansowej rezydencji. </w:t>
      </w:r>
      <w:r w:rsidR="006435B7" w:rsidRPr="00F07660">
        <w:rPr>
          <w:rFonts w:ascii="Book Antiqua" w:hAnsi="Book Antiqua"/>
          <w:sz w:val="23"/>
          <w:szCs w:val="23"/>
        </w:rPr>
        <w:t>Wśród dzieł w</w:t>
      </w:r>
      <w:r w:rsidRPr="00F07660">
        <w:rPr>
          <w:rFonts w:ascii="Book Antiqua" w:hAnsi="Book Antiqua"/>
          <w:sz w:val="23"/>
          <w:szCs w:val="23"/>
        </w:rPr>
        <w:t>yróżniają się zwłaszcza dwa:</w:t>
      </w:r>
      <w:r w:rsidR="006435B7" w:rsidRPr="00F07660">
        <w:rPr>
          <w:rFonts w:ascii="Book Antiqua" w:hAnsi="Book Antiqua"/>
          <w:sz w:val="23"/>
          <w:szCs w:val="23"/>
        </w:rPr>
        <w:t xml:space="preserve"> </w:t>
      </w:r>
      <w:r w:rsidRPr="00F07660">
        <w:rPr>
          <w:rFonts w:ascii="Book Antiqua" w:hAnsi="Book Antiqua"/>
          <w:i/>
          <w:iCs/>
          <w:sz w:val="23"/>
          <w:szCs w:val="23"/>
        </w:rPr>
        <w:t>Anioł</w:t>
      </w:r>
      <w:r w:rsidR="006435B7" w:rsidRPr="00F07660">
        <w:rPr>
          <w:rFonts w:ascii="Book Antiqua" w:hAnsi="Book Antiqua"/>
          <w:sz w:val="23"/>
          <w:szCs w:val="23"/>
        </w:rPr>
        <w:t xml:space="preserve"> </w:t>
      </w:r>
      <w:r w:rsidRPr="00F07660">
        <w:rPr>
          <w:rFonts w:ascii="Book Antiqua" w:hAnsi="Book Antiqua"/>
          <w:sz w:val="23"/>
          <w:szCs w:val="23"/>
        </w:rPr>
        <w:t>Simone Martiniego oraz</w:t>
      </w:r>
      <w:r w:rsidR="006435B7" w:rsidRPr="00F07660">
        <w:rPr>
          <w:rFonts w:ascii="Book Antiqua" w:hAnsi="Book Antiqua"/>
          <w:sz w:val="23"/>
          <w:szCs w:val="23"/>
        </w:rPr>
        <w:t xml:space="preserve"> </w:t>
      </w:r>
      <w:r w:rsidRPr="00F07660">
        <w:rPr>
          <w:rFonts w:ascii="Book Antiqua" w:hAnsi="Book Antiqua"/>
          <w:i/>
          <w:iCs/>
          <w:sz w:val="23"/>
          <w:szCs w:val="23"/>
        </w:rPr>
        <w:t>Tronująca Madonna</w:t>
      </w:r>
      <w:r w:rsidR="006435B7" w:rsidRPr="00F07660">
        <w:rPr>
          <w:rFonts w:ascii="Book Antiqua" w:hAnsi="Book Antiqua"/>
          <w:i/>
          <w:iCs/>
          <w:sz w:val="23"/>
          <w:szCs w:val="23"/>
        </w:rPr>
        <w:t xml:space="preserve"> </w:t>
      </w:r>
      <w:r w:rsidRPr="00F07660">
        <w:rPr>
          <w:rFonts w:ascii="Book Antiqua" w:hAnsi="Book Antiqua"/>
          <w:i/>
          <w:iCs/>
          <w:sz w:val="23"/>
          <w:szCs w:val="23"/>
        </w:rPr>
        <w:t>z Dzieciątkiem</w:t>
      </w:r>
      <w:r w:rsidR="006435B7" w:rsidRPr="00F07660">
        <w:rPr>
          <w:rFonts w:ascii="Book Antiqua" w:hAnsi="Book Antiqua"/>
          <w:sz w:val="23"/>
          <w:szCs w:val="23"/>
        </w:rPr>
        <w:t xml:space="preserve"> </w:t>
      </w:r>
      <w:r w:rsidRPr="00F07660">
        <w:rPr>
          <w:rFonts w:ascii="Book Antiqua" w:hAnsi="Book Antiqua"/>
          <w:sz w:val="23"/>
          <w:szCs w:val="23"/>
        </w:rPr>
        <w:t xml:space="preserve">Bernarda </w:t>
      </w:r>
      <w:proofErr w:type="spellStart"/>
      <w:r w:rsidRPr="00F07660">
        <w:rPr>
          <w:rFonts w:ascii="Book Antiqua" w:hAnsi="Book Antiqua"/>
          <w:sz w:val="23"/>
          <w:szCs w:val="23"/>
        </w:rPr>
        <w:t>Daddiego</w:t>
      </w:r>
      <w:proofErr w:type="spellEnd"/>
      <w:r w:rsidRPr="00F07660">
        <w:rPr>
          <w:rFonts w:ascii="Book Antiqua" w:hAnsi="Book Antiqua"/>
          <w:sz w:val="23"/>
          <w:szCs w:val="23"/>
        </w:rPr>
        <w:t xml:space="preserve">, niegdyś centralna część retabulum z kościoła Santa Maria del </w:t>
      </w:r>
      <w:proofErr w:type="spellStart"/>
      <w:r w:rsidRPr="00F07660">
        <w:rPr>
          <w:rFonts w:ascii="Book Antiqua" w:hAnsi="Book Antiqua"/>
          <w:sz w:val="23"/>
          <w:szCs w:val="23"/>
        </w:rPr>
        <w:t>Carmine</w:t>
      </w:r>
      <w:proofErr w:type="spellEnd"/>
      <w:r w:rsidRPr="00F07660">
        <w:rPr>
          <w:rFonts w:ascii="Book Antiqua" w:hAnsi="Book Antiqua"/>
          <w:sz w:val="23"/>
          <w:szCs w:val="23"/>
        </w:rPr>
        <w:t xml:space="preserve"> we Florencji.</w:t>
      </w:r>
    </w:p>
    <w:p w14:paraId="6E55EEDB" w14:textId="048D6FE2" w:rsidR="00A318DE" w:rsidRPr="00F07660" w:rsidRDefault="00A318DE" w:rsidP="00A318DE">
      <w:pPr>
        <w:jc w:val="both"/>
        <w:rPr>
          <w:rFonts w:ascii="Book Antiqua" w:hAnsi="Book Antiqua"/>
          <w:sz w:val="23"/>
          <w:szCs w:val="23"/>
        </w:rPr>
      </w:pPr>
      <w:r w:rsidRPr="00F07660">
        <w:rPr>
          <w:rFonts w:ascii="Book Antiqua" w:hAnsi="Book Antiqua"/>
          <w:sz w:val="23"/>
          <w:szCs w:val="23"/>
        </w:rPr>
        <w:t xml:space="preserve">Tę niezwykłą kolekcję stworzył pasjonat Włoch i Quattrocenta – jak o Karolu Lanckorońskim pisali współcześni. Obrazy kupował na europejskim rynku antykwarskim w ostatnich dziesięcioleciach XIX wieku i pierwszych latach następnego stulecia. Jego zbiory malarstwa Italii, w których zdecydowanie dominowały dzieła z wieków XV i XVI, były jedną z najsłynniejszych prywatnych kolekcji w Europie. W neobarokowym pałacu przy </w:t>
      </w:r>
      <w:proofErr w:type="spellStart"/>
      <w:r w:rsidRPr="00F07660">
        <w:rPr>
          <w:rFonts w:ascii="Book Antiqua" w:hAnsi="Book Antiqua"/>
          <w:sz w:val="23"/>
          <w:szCs w:val="23"/>
        </w:rPr>
        <w:t>Jacquingasse</w:t>
      </w:r>
      <w:proofErr w:type="spellEnd"/>
      <w:r w:rsidRPr="00F07660">
        <w:rPr>
          <w:rFonts w:ascii="Book Antiqua" w:hAnsi="Book Antiqua"/>
          <w:sz w:val="23"/>
          <w:szCs w:val="23"/>
        </w:rPr>
        <w:t xml:space="preserve"> 18 w Wiedniu można było podziwiać takie arcydzieła jak</w:t>
      </w:r>
      <w:r w:rsidR="006435B7" w:rsidRPr="00F07660">
        <w:rPr>
          <w:rFonts w:ascii="Book Antiqua" w:hAnsi="Book Antiqua"/>
          <w:sz w:val="23"/>
          <w:szCs w:val="23"/>
        </w:rPr>
        <w:t xml:space="preserve">: </w:t>
      </w:r>
      <w:r w:rsidRPr="00F07660">
        <w:rPr>
          <w:rFonts w:ascii="Book Antiqua" w:hAnsi="Book Antiqua"/>
          <w:i/>
          <w:iCs/>
          <w:sz w:val="23"/>
          <w:szCs w:val="23"/>
        </w:rPr>
        <w:t>Święty Jerzy i smok</w:t>
      </w:r>
      <w:r w:rsidR="006435B7" w:rsidRPr="00F07660">
        <w:rPr>
          <w:rFonts w:ascii="Book Antiqua" w:hAnsi="Book Antiqua"/>
          <w:sz w:val="23"/>
          <w:szCs w:val="23"/>
        </w:rPr>
        <w:t xml:space="preserve"> </w:t>
      </w:r>
      <w:r w:rsidRPr="00F07660">
        <w:rPr>
          <w:rFonts w:ascii="Book Antiqua" w:hAnsi="Book Antiqua"/>
          <w:sz w:val="23"/>
          <w:szCs w:val="23"/>
        </w:rPr>
        <w:t>Paola Uccella,</w:t>
      </w:r>
      <w:r w:rsidR="006435B7" w:rsidRPr="00F07660">
        <w:rPr>
          <w:rFonts w:ascii="Book Antiqua" w:hAnsi="Book Antiqua"/>
          <w:sz w:val="23"/>
          <w:szCs w:val="23"/>
        </w:rPr>
        <w:t xml:space="preserve"> </w:t>
      </w:r>
      <w:r w:rsidRPr="00F07660">
        <w:rPr>
          <w:rFonts w:ascii="Book Antiqua" w:hAnsi="Book Antiqua"/>
          <w:i/>
          <w:iCs/>
          <w:sz w:val="23"/>
          <w:szCs w:val="23"/>
        </w:rPr>
        <w:t>Święty Andrzej</w:t>
      </w:r>
      <w:r w:rsidR="006435B7" w:rsidRPr="00F07660">
        <w:rPr>
          <w:rFonts w:ascii="Book Antiqua" w:hAnsi="Book Antiqua"/>
          <w:sz w:val="23"/>
          <w:szCs w:val="23"/>
        </w:rPr>
        <w:t xml:space="preserve"> </w:t>
      </w:r>
      <w:proofErr w:type="spellStart"/>
      <w:r w:rsidRPr="00F07660">
        <w:rPr>
          <w:rFonts w:ascii="Book Antiqua" w:hAnsi="Book Antiqua"/>
          <w:sz w:val="23"/>
          <w:szCs w:val="23"/>
        </w:rPr>
        <w:t>Masaccia</w:t>
      </w:r>
      <w:proofErr w:type="spellEnd"/>
      <w:r w:rsidRPr="00F07660">
        <w:rPr>
          <w:rFonts w:ascii="Book Antiqua" w:hAnsi="Book Antiqua"/>
          <w:sz w:val="23"/>
          <w:szCs w:val="23"/>
        </w:rPr>
        <w:t xml:space="preserve"> czy</w:t>
      </w:r>
      <w:r w:rsidR="006435B7" w:rsidRPr="00F07660">
        <w:rPr>
          <w:rFonts w:ascii="Book Antiqua" w:hAnsi="Book Antiqua"/>
          <w:sz w:val="23"/>
          <w:szCs w:val="23"/>
        </w:rPr>
        <w:t xml:space="preserve"> </w:t>
      </w:r>
      <w:r w:rsidRPr="00F07660">
        <w:rPr>
          <w:rFonts w:ascii="Book Antiqua" w:hAnsi="Book Antiqua"/>
          <w:i/>
          <w:iCs/>
          <w:sz w:val="23"/>
          <w:szCs w:val="23"/>
        </w:rPr>
        <w:t>Zwiastowanie</w:t>
      </w:r>
      <w:r w:rsidR="006435B7" w:rsidRPr="00F07660">
        <w:rPr>
          <w:rFonts w:ascii="Book Antiqua" w:hAnsi="Book Antiqua"/>
          <w:sz w:val="23"/>
          <w:szCs w:val="23"/>
        </w:rPr>
        <w:t xml:space="preserve"> </w:t>
      </w:r>
      <w:proofErr w:type="spellStart"/>
      <w:r w:rsidRPr="00F07660">
        <w:rPr>
          <w:rFonts w:ascii="Book Antiqua" w:hAnsi="Book Antiqua"/>
          <w:sz w:val="23"/>
          <w:szCs w:val="23"/>
        </w:rPr>
        <w:t>Pesellina</w:t>
      </w:r>
      <w:proofErr w:type="spellEnd"/>
      <w:r w:rsidRPr="00F07660">
        <w:rPr>
          <w:rFonts w:ascii="Book Antiqua" w:hAnsi="Book Antiqua"/>
          <w:sz w:val="23"/>
          <w:szCs w:val="23"/>
        </w:rPr>
        <w:t>. Wśród obrazów wysoko ceni</w:t>
      </w:r>
      <w:r w:rsidR="006435B7" w:rsidRPr="00F07660">
        <w:rPr>
          <w:rFonts w:ascii="Book Antiqua" w:hAnsi="Book Antiqua"/>
          <w:sz w:val="23"/>
          <w:szCs w:val="23"/>
        </w:rPr>
        <w:t>onych</w:t>
      </w:r>
      <w:r w:rsidRPr="00F07660">
        <w:rPr>
          <w:rFonts w:ascii="Book Antiqua" w:hAnsi="Book Antiqua"/>
          <w:sz w:val="23"/>
          <w:szCs w:val="23"/>
        </w:rPr>
        <w:t xml:space="preserve"> był też</w:t>
      </w:r>
      <w:r w:rsidR="006435B7" w:rsidRPr="00F07660">
        <w:rPr>
          <w:rFonts w:ascii="Book Antiqua" w:hAnsi="Book Antiqua"/>
          <w:sz w:val="23"/>
          <w:szCs w:val="23"/>
        </w:rPr>
        <w:t xml:space="preserve"> </w:t>
      </w:r>
      <w:r w:rsidRPr="00F07660">
        <w:rPr>
          <w:rFonts w:ascii="Book Antiqua" w:hAnsi="Book Antiqua"/>
          <w:i/>
          <w:iCs/>
          <w:sz w:val="23"/>
          <w:szCs w:val="23"/>
        </w:rPr>
        <w:t>Portret Philippa Adlera</w:t>
      </w:r>
      <w:r w:rsidR="006435B7" w:rsidRPr="00F07660">
        <w:rPr>
          <w:rFonts w:ascii="Book Antiqua" w:hAnsi="Book Antiqua"/>
          <w:sz w:val="23"/>
          <w:szCs w:val="23"/>
        </w:rPr>
        <w:t xml:space="preserve"> </w:t>
      </w:r>
      <w:r w:rsidRPr="00F07660">
        <w:rPr>
          <w:rFonts w:ascii="Book Antiqua" w:hAnsi="Book Antiqua"/>
          <w:sz w:val="23"/>
          <w:szCs w:val="23"/>
        </w:rPr>
        <w:t xml:space="preserve">Hansa Holbeina starszego, zaliczany do najlepszych </w:t>
      </w:r>
      <w:r w:rsidR="006435B7" w:rsidRPr="00F07660">
        <w:rPr>
          <w:rFonts w:ascii="Book Antiqua" w:hAnsi="Book Antiqua"/>
          <w:sz w:val="23"/>
          <w:szCs w:val="23"/>
        </w:rPr>
        <w:t xml:space="preserve">prac </w:t>
      </w:r>
      <w:r w:rsidRPr="00F07660">
        <w:rPr>
          <w:rFonts w:ascii="Book Antiqua" w:hAnsi="Book Antiqua"/>
          <w:sz w:val="23"/>
          <w:szCs w:val="23"/>
        </w:rPr>
        <w:t xml:space="preserve">niemieckiego mistrza. Wszystkie wspomniane dzieła znajdują się dzisiaj w </w:t>
      </w:r>
      <w:r w:rsidR="005254AC" w:rsidRPr="00F07660">
        <w:rPr>
          <w:rFonts w:ascii="Book Antiqua" w:hAnsi="Book Antiqua"/>
          <w:sz w:val="23"/>
          <w:szCs w:val="23"/>
        </w:rPr>
        <w:t xml:space="preserve">znaczących </w:t>
      </w:r>
      <w:r w:rsidRPr="00F07660">
        <w:rPr>
          <w:rFonts w:ascii="Book Antiqua" w:hAnsi="Book Antiqua"/>
          <w:sz w:val="23"/>
          <w:szCs w:val="23"/>
        </w:rPr>
        <w:t>światowych muzeach.</w:t>
      </w:r>
    </w:p>
    <w:p w14:paraId="71B92CC9" w14:textId="3606DC06" w:rsidR="00A318DE" w:rsidRPr="00F07660" w:rsidRDefault="00A318DE" w:rsidP="00A318DE">
      <w:pPr>
        <w:jc w:val="both"/>
        <w:rPr>
          <w:rFonts w:ascii="Book Antiqua" w:hAnsi="Book Antiqua"/>
          <w:sz w:val="23"/>
          <w:szCs w:val="23"/>
        </w:rPr>
      </w:pPr>
      <w:r w:rsidRPr="00F07660">
        <w:rPr>
          <w:rFonts w:ascii="Book Antiqua" w:hAnsi="Book Antiqua"/>
          <w:sz w:val="23"/>
          <w:szCs w:val="23"/>
        </w:rPr>
        <w:t>Opr.</w:t>
      </w:r>
      <w:r w:rsidR="00461B76">
        <w:rPr>
          <w:rFonts w:ascii="Book Antiqua" w:hAnsi="Book Antiqua"/>
          <w:sz w:val="23"/>
          <w:szCs w:val="23"/>
        </w:rPr>
        <w:t xml:space="preserve"> noty prasowej:</w:t>
      </w:r>
      <w:r w:rsidRPr="00F07660">
        <w:rPr>
          <w:rFonts w:ascii="Book Antiqua" w:hAnsi="Book Antiqua"/>
          <w:sz w:val="23"/>
          <w:szCs w:val="23"/>
        </w:rPr>
        <w:t xml:space="preserve"> Urszula Wolak-Dudek</w:t>
      </w:r>
    </w:p>
    <w:p w14:paraId="21563B7A" w14:textId="77777777" w:rsidR="00C21016" w:rsidRDefault="00C21016"/>
    <w:p w14:paraId="243B961C" w14:textId="77777777" w:rsidR="00AF0271" w:rsidRDefault="00AF0271"/>
    <w:p w14:paraId="512062B0" w14:textId="7F18DD15" w:rsidR="00AF0271" w:rsidRPr="00A318DE" w:rsidRDefault="00E113DB">
      <w:r>
        <w:rPr>
          <w:noProof/>
        </w:rPr>
        <w:drawing>
          <wp:inline distT="0" distB="0" distL="0" distR="0" wp14:anchorId="77E677AB" wp14:editId="69EAFACD">
            <wp:extent cx="5760720" cy="581660"/>
            <wp:effectExtent l="0" t="0" r="0" b="8890"/>
            <wp:docPr id="24867175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671754" name="Obraz 24867175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0271" w:rsidRPr="00A318DE" w:rsidSect="008C70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A199B" w14:textId="77777777" w:rsidR="00026398" w:rsidRDefault="00026398" w:rsidP="008D7D92">
      <w:pPr>
        <w:spacing w:after="0" w:line="240" w:lineRule="auto"/>
      </w:pPr>
      <w:r>
        <w:separator/>
      </w:r>
    </w:p>
  </w:endnote>
  <w:endnote w:type="continuationSeparator" w:id="0">
    <w:p w14:paraId="600D0833" w14:textId="77777777" w:rsidR="00026398" w:rsidRDefault="00026398" w:rsidP="008D7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7ECFD" w14:textId="77777777" w:rsidR="008C702F" w:rsidRDefault="008C70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05E7E" w14:textId="77777777" w:rsidR="008C702F" w:rsidRPr="00B11A67" w:rsidRDefault="008C702F" w:rsidP="008C702F">
    <w:pPr>
      <w:pStyle w:val="Tekstpodstawowy"/>
      <w:rPr>
        <w:rFonts w:asciiTheme="majorHAnsi" w:hAnsiTheme="majorHAnsi" w:cstheme="majorHAnsi"/>
        <w:color w:val="000080"/>
        <w:sz w:val="18"/>
        <w:szCs w:val="18"/>
      </w:rPr>
    </w:pPr>
    <w:r w:rsidRPr="00B11A67">
      <w:rPr>
        <w:rFonts w:asciiTheme="majorHAnsi" w:hAnsiTheme="majorHAnsi" w:cstheme="majorHAnsi"/>
        <w:color w:val="000080"/>
        <w:sz w:val="18"/>
        <w:szCs w:val="18"/>
      </w:rPr>
      <w:t>31-001 Kraków, Wawel 5</w:t>
    </w:r>
  </w:p>
  <w:p w14:paraId="05D5DC4C" w14:textId="5FBCBA7A" w:rsidR="008C702F" w:rsidRPr="00B11A67" w:rsidRDefault="008C702F" w:rsidP="008C702F">
    <w:pPr>
      <w:spacing w:after="0"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r w:rsidRPr="00B11A67">
      <w:rPr>
        <w:rFonts w:asciiTheme="majorHAnsi" w:hAnsiTheme="majorHAnsi" w:cstheme="majorHAnsi"/>
        <w:color w:val="000080"/>
        <w:sz w:val="18"/>
        <w:szCs w:val="18"/>
      </w:rPr>
      <w:t>Centrala telefoniczna: 12 422 51 55  |  Kancelaria: tel./fax 12 421 51 77  |  Dyrekcja: tel./fax 12 422 19 50</w:t>
    </w:r>
  </w:p>
  <w:p w14:paraId="21EF3BE9" w14:textId="4D87C66A" w:rsidR="008C702F" w:rsidRPr="00B11A67" w:rsidRDefault="008C702F" w:rsidP="008C702F">
    <w:pPr>
      <w:spacing w:after="0"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hyperlink r:id="rId1" w:history="1">
      <w:r w:rsidRPr="00B11A67">
        <w:rPr>
          <w:rStyle w:val="Hipercze"/>
          <w:rFonts w:asciiTheme="majorHAnsi" w:hAnsiTheme="majorHAnsi" w:cstheme="majorHAnsi"/>
          <w:sz w:val="18"/>
          <w:szCs w:val="18"/>
        </w:rPr>
        <w:t>zamek@wawelzamek.pl</w:t>
      </w:r>
    </w:hyperlink>
  </w:p>
  <w:p w14:paraId="01828C6B" w14:textId="039A7B4A" w:rsidR="008C702F" w:rsidRPr="00B11A67" w:rsidRDefault="008C702F" w:rsidP="008C702F">
    <w:pPr>
      <w:spacing w:after="0"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r w:rsidRPr="00B11A67">
      <w:rPr>
        <w:rFonts w:asciiTheme="majorHAnsi" w:hAnsiTheme="majorHAnsi" w:cstheme="majorHAnsi"/>
        <w:color w:val="000080"/>
        <w:sz w:val="18"/>
        <w:szCs w:val="18"/>
      </w:rPr>
      <w:t xml:space="preserve">Administratorem danych osobowych jest Zamek Królewski na Wawelu - Państwowe Zbiory Sztuki. Pełna treść klauzuli informacyjnej oraz kontakt do Inspektora Danych Osobowych znajduje się na </w:t>
    </w:r>
    <w:hyperlink r:id="rId2" w:history="1">
      <w:r w:rsidR="006A5941" w:rsidRPr="001115C3">
        <w:rPr>
          <w:rStyle w:val="Hipercze"/>
          <w:rFonts w:asciiTheme="majorHAnsi" w:hAnsiTheme="majorHAnsi" w:cstheme="majorHAnsi"/>
          <w:sz w:val="18"/>
          <w:szCs w:val="18"/>
        </w:rPr>
        <w:t>https://wawel.krakow.pl/rodo</w:t>
      </w:r>
    </w:hyperlink>
  </w:p>
  <w:p w14:paraId="64552007" w14:textId="30BAA448" w:rsidR="008C702F" w:rsidRPr="00B11A67" w:rsidRDefault="008C702F" w:rsidP="008C702F">
    <w:pPr>
      <w:spacing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hyperlink r:id="rId3" w:history="1">
      <w:r w:rsidRPr="00B11A67">
        <w:rPr>
          <w:rStyle w:val="Hipercze"/>
          <w:rFonts w:asciiTheme="majorHAnsi" w:hAnsiTheme="majorHAnsi" w:cstheme="majorHAnsi"/>
          <w:sz w:val="18"/>
          <w:szCs w:val="18"/>
        </w:rPr>
        <w:t>www.wawel.krakow.pl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849F1" w14:textId="77777777" w:rsidR="008C702F" w:rsidRDefault="008C70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0A98F" w14:textId="77777777" w:rsidR="00026398" w:rsidRDefault="00026398" w:rsidP="008D7D92">
      <w:pPr>
        <w:spacing w:after="0" w:line="240" w:lineRule="auto"/>
      </w:pPr>
      <w:r>
        <w:separator/>
      </w:r>
    </w:p>
  </w:footnote>
  <w:footnote w:type="continuationSeparator" w:id="0">
    <w:p w14:paraId="58863185" w14:textId="77777777" w:rsidR="00026398" w:rsidRDefault="00026398" w:rsidP="008D7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5A4E3" w14:textId="77777777" w:rsidR="008C702F" w:rsidRDefault="008C70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F133C" w14:textId="4A749A47" w:rsidR="008D7D92" w:rsidRDefault="008D7D92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CF63FC" wp14:editId="74FA2691">
          <wp:simplePos x="0" y="0"/>
          <wp:positionH relativeFrom="margin">
            <wp:align>right</wp:align>
          </wp:positionH>
          <wp:positionV relativeFrom="paragraph">
            <wp:posOffset>-449580</wp:posOffset>
          </wp:positionV>
          <wp:extent cx="548640" cy="1905000"/>
          <wp:effectExtent l="0" t="0" r="3810" b="0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190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1836B" w14:textId="77777777" w:rsidR="008C702F" w:rsidRDefault="008C702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D92"/>
    <w:rsid w:val="00026398"/>
    <w:rsid w:val="000771D6"/>
    <w:rsid w:val="000C0C80"/>
    <w:rsid w:val="000D1FF1"/>
    <w:rsid w:val="000E5B63"/>
    <w:rsid w:val="000F3864"/>
    <w:rsid w:val="00152885"/>
    <w:rsid w:val="0027105A"/>
    <w:rsid w:val="002721FA"/>
    <w:rsid w:val="002E6314"/>
    <w:rsid w:val="00461B76"/>
    <w:rsid w:val="00495872"/>
    <w:rsid w:val="005254AC"/>
    <w:rsid w:val="00564EBE"/>
    <w:rsid w:val="005F50B5"/>
    <w:rsid w:val="00624762"/>
    <w:rsid w:val="00642D66"/>
    <w:rsid w:val="006435B7"/>
    <w:rsid w:val="006A5941"/>
    <w:rsid w:val="00710D49"/>
    <w:rsid w:val="007F3479"/>
    <w:rsid w:val="008C702F"/>
    <w:rsid w:val="008D01BD"/>
    <w:rsid w:val="008D7D92"/>
    <w:rsid w:val="00971EF8"/>
    <w:rsid w:val="009E269C"/>
    <w:rsid w:val="00A16F7A"/>
    <w:rsid w:val="00A318DE"/>
    <w:rsid w:val="00AF0271"/>
    <w:rsid w:val="00AF0C91"/>
    <w:rsid w:val="00B11A67"/>
    <w:rsid w:val="00BB5F27"/>
    <w:rsid w:val="00BF15D0"/>
    <w:rsid w:val="00C21016"/>
    <w:rsid w:val="00C55E5D"/>
    <w:rsid w:val="00D40904"/>
    <w:rsid w:val="00D51159"/>
    <w:rsid w:val="00DE0CC0"/>
    <w:rsid w:val="00E0569A"/>
    <w:rsid w:val="00E113DB"/>
    <w:rsid w:val="00ED6191"/>
    <w:rsid w:val="00EF0251"/>
    <w:rsid w:val="00F07660"/>
    <w:rsid w:val="00F30068"/>
    <w:rsid w:val="00FC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D54B5"/>
  <w15:chartTrackingRefBased/>
  <w15:docId w15:val="{6551BFCB-F5EB-49CB-B3F6-D85CC000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7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7D92"/>
  </w:style>
  <w:style w:type="paragraph" w:styleId="Stopka">
    <w:name w:val="footer"/>
    <w:basedOn w:val="Normalny"/>
    <w:link w:val="StopkaZnak"/>
    <w:uiPriority w:val="99"/>
    <w:unhideWhenUsed/>
    <w:rsid w:val="008D7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7D92"/>
  </w:style>
  <w:style w:type="paragraph" w:styleId="Tekstpodstawowy">
    <w:name w:val="Body Text"/>
    <w:basedOn w:val="Normalny"/>
    <w:link w:val="TekstpodstawowyZnak"/>
    <w:semiHidden/>
    <w:rsid w:val="008C702F"/>
    <w:pPr>
      <w:spacing w:after="0" w:line="240" w:lineRule="auto"/>
      <w:jc w:val="center"/>
    </w:pPr>
    <w:rPr>
      <w:rFonts w:ascii="Book Antiqua" w:eastAsia="Times New Roman" w:hAnsi="Book Antiqua" w:cs="Times New Roman"/>
      <w:sz w:val="1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C702F"/>
    <w:rPr>
      <w:rFonts w:ascii="Book Antiqua" w:eastAsia="Times New Roman" w:hAnsi="Book Antiqua" w:cs="Times New Roman"/>
      <w:sz w:val="16"/>
      <w:szCs w:val="20"/>
      <w:lang w:eastAsia="pl-PL"/>
    </w:rPr>
  </w:style>
  <w:style w:type="character" w:styleId="Hipercze">
    <w:name w:val="Hyperlink"/>
    <w:semiHidden/>
    <w:rsid w:val="008C702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702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42D6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42D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42D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42D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2D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2D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wawel.krakow.pl/" TargetMode="External"/><Relationship Id="rId2" Type="http://schemas.openxmlformats.org/officeDocument/2006/relationships/hyperlink" Target="https://wawel.krakow.pl/rodo" TargetMode="External"/><Relationship Id="rId1" Type="http://schemas.openxmlformats.org/officeDocument/2006/relationships/hyperlink" Target="mailto:zamek@wawelzamek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83A90-5A06-4DE1-BD9B-E21551219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1341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Józefina Wiśniewska</dc:creator>
  <cp:keywords/>
  <dc:description/>
  <cp:lastModifiedBy>Urszula Wolak-Dudek</cp:lastModifiedBy>
  <cp:revision>14</cp:revision>
  <dcterms:created xsi:type="dcterms:W3CDTF">2024-10-17T11:54:00Z</dcterms:created>
  <dcterms:modified xsi:type="dcterms:W3CDTF">2024-10-23T09:37:00Z</dcterms:modified>
</cp:coreProperties>
</file>