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3C45D" w14:textId="1C6929B5" w:rsidR="00A57627" w:rsidRDefault="00F426BC" w:rsidP="00817265">
      <w:pPr>
        <w:spacing w:after="0" w:line="240" w:lineRule="auto"/>
      </w:pPr>
      <w:r>
        <w:rPr>
          <w:noProof/>
          <w:lang w:eastAsia="pl-PL"/>
        </w:rPr>
        <w:drawing>
          <wp:anchor distT="0" distB="0" distL="133350" distR="0" simplePos="0" relativeHeight="251663360" behindDoc="0" locked="0" layoutInCell="1" allowOverlap="1" wp14:anchorId="407595D2" wp14:editId="7636BF5F">
            <wp:simplePos x="0" y="0"/>
            <wp:positionH relativeFrom="margin">
              <wp:posOffset>5217795</wp:posOffset>
            </wp:positionH>
            <wp:positionV relativeFrom="page">
              <wp:align>top</wp:align>
            </wp:positionV>
            <wp:extent cx="506095" cy="1783080"/>
            <wp:effectExtent l="0" t="0" r="8255" b="7620"/>
            <wp:wrapSquare wrapText="bothSides"/>
            <wp:docPr id="4" name="image2.png" descr="Logo-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Logo-16.png"/>
                    <pic:cNvPicPr>
                      <a:picLocks noChangeAspect="1" noChangeArrowheads="1"/>
                    </pic:cNvPicPr>
                  </pic:nvPicPr>
                  <pic:blipFill>
                    <a:blip r:embed="rId7"/>
                    <a:stretch>
                      <a:fillRect/>
                    </a:stretch>
                  </pic:blipFill>
                  <pic:spPr bwMode="auto">
                    <a:xfrm>
                      <a:off x="0" y="0"/>
                      <a:ext cx="506095" cy="1783080"/>
                    </a:xfrm>
                    <a:prstGeom prst="rect">
                      <a:avLst/>
                    </a:prstGeom>
                  </pic:spPr>
                </pic:pic>
              </a:graphicData>
            </a:graphic>
            <wp14:sizeRelH relativeFrom="margin">
              <wp14:pctWidth>0</wp14:pctWidth>
            </wp14:sizeRelH>
            <wp14:sizeRelV relativeFrom="margin">
              <wp14:pctHeight>0</wp14:pctHeight>
            </wp14:sizeRelV>
          </wp:anchor>
        </w:drawing>
      </w:r>
      <w:r w:rsidR="00A57627">
        <w:rPr>
          <w:rFonts w:ascii="Book Antiqua" w:eastAsia="Book Antiqua" w:hAnsi="Book Antiqua" w:cs="Book Antiqua"/>
          <w:i/>
          <w:noProof/>
          <w:sz w:val="48"/>
          <w:szCs w:val="48"/>
          <w:lang w:eastAsia="pl-PL"/>
        </w:rPr>
        <w:drawing>
          <wp:inline distT="0" distB="0" distL="0" distR="0" wp14:anchorId="22F59E52" wp14:editId="196CB548">
            <wp:extent cx="2275115" cy="959843"/>
            <wp:effectExtent l="0" t="0" r="0" b="0"/>
            <wp:docPr id="1" name="Obra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84567" cy="963830"/>
                    </a:xfrm>
                    <a:prstGeom prst="rect">
                      <a:avLst/>
                    </a:prstGeom>
                    <a:ln>
                      <a:noFill/>
                    </a:ln>
                    <a:extLst>
                      <a:ext uri="{53640926-AAD7-44D8-BBD7-CCE9431645EC}">
                        <a14:shadowObscured xmlns:a14="http://schemas.microsoft.com/office/drawing/2010/main"/>
                      </a:ext>
                    </a:extLst>
                  </pic:spPr>
                </pic:pic>
              </a:graphicData>
            </a:graphic>
          </wp:inline>
        </w:drawing>
      </w:r>
      <w:r w:rsidR="0060329D">
        <w:t xml:space="preserve">                        </w:t>
      </w:r>
    </w:p>
    <w:p w14:paraId="445552E4" w14:textId="6B2AABC4" w:rsidR="00817265" w:rsidRDefault="00817265" w:rsidP="00817265">
      <w:pPr>
        <w:spacing w:after="0" w:line="240" w:lineRule="auto"/>
        <w:rPr>
          <w:rFonts w:ascii="Book Antiqua" w:hAnsi="Book Antiqua" w:cstheme="minorHAnsi"/>
          <w:b/>
          <w:sz w:val="24"/>
          <w:szCs w:val="24"/>
        </w:rPr>
      </w:pPr>
      <w:bookmarkStart w:id="0" w:name="_Hlk50374793"/>
    </w:p>
    <w:p w14:paraId="5F0C7D21" w14:textId="77777777" w:rsidR="008A1D2B" w:rsidRDefault="008A1D2B" w:rsidP="00817265">
      <w:pPr>
        <w:spacing w:after="0" w:line="240" w:lineRule="auto"/>
        <w:rPr>
          <w:rFonts w:ascii="Book Antiqua" w:hAnsi="Book Antiqua" w:cstheme="minorHAnsi"/>
          <w:b/>
          <w:sz w:val="24"/>
          <w:szCs w:val="24"/>
        </w:rPr>
      </w:pPr>
    </w:p>
    <w:p w14:paraId="4C4E4136" w14:textId="1F4EAF16" w:rsidR="00D02F4E" w:rsidRPr="00817265" w:rsidRDefault="00D02F4E" w:rsidP="00817265">
      <w:pPr>
        <w:spacing w:after="0" w:line="240" w:lineRule="auto"/>
        <w:jc w:val="center"/>
        <w:rPr>
          <w:rFonts w:ascii="Book Antiqua" w:hAnsi="Book Antiqua" w:cs="Calibri"/>
          <w:iCs/>
          <w:sz w:val="40"/>
          <w:szCs w:val="40"/>
        </w:rPr>
      </w:pPr>
      <w:r w:rsidRPr="00817265">
        <w:rPr>
          <w:rFonts w:ascii="Book Antiqua" w:hAnsi="Book Antiqua" w:cs="Calibri"/>
          <w:iCs/>
          <w:sz w:val="40"/>
          <w:szCs w:val="40"/>
        </w:rPr>
        <w:t>Zamek Królewski na Wawelu</w:t>
      </w:r>
    </w:p>
    <w:p w14:paraId="71288A8F" w14:textId="3FBC5F83" w:rsidR="00D02F4E" w:rsidRPr="00817265" w:rsidRDefault="00D02F4E" w:rsidP="00817265">
      <w:pPr>
        <w:spacing w:after="0" w:line="240" w:lineRule="auto"/>
        <w:jc w:val="center"/>
        <w:rPr>
          <w:rFonts w:ascii="Book Antiqua" w:hAnsi="Book Antiqua" w:cs="Calibri"/>
          <w:iCs/>
          <w:sz w:val="40"/>
          <w:szCs w:val="40"/>
        </w:rPr>
      </w:pPr>
      <w:r w:rsidRPr="00817265">
        <w:rPr>
          <w:rFonts w:ascii="Book Antiqua" w:hAnsi="Book Antiqua" w:cs="Calibri"/>
          <w:iCs/>
          <w:sz w:val="40"/>
          <w:szCs w:val="40"/>
        </w:rPr>
        <w:t>Podsumowanie roku 2021 i plany na rok 2022</w:t>
      </w:r>
    </w:p>
    <w:p w14:paraId="0FF4DD0D" w14:textId="3A27126D" w:rsidR="00817265" w:rsidRDefault="00817265" w:rsidP="00817265">
      <w:pPr>
        <w:spacing w:after="0" w:line="240" w:lineRule="auto"/>
        <w:jc w:val="center"/>
        <w:rPr>
          <w:rFonts w:ascii="Book Antiqua" w:hAnsi="Book Antiqua"/>
          <w:b/>
          <w:sz w:val="26"/>
          <w:szCs w:val="26"/>
        </w:rPr>
      </w:pPr>
    </w:p>
    <w:p w14:paraId="60F5BA2B" w14:textId="07FAB0E6" w:rsidR="00817265" w:rsidRDefault="007D080A" w:rsidP="00817265">
      <w:pPr>
        <w:spacing w:after="0" w:line="240" w:lineRule="auto"/>
        <w:jc w:val="both"/>
        <w:rPr>
          <w:rFonts w:ascii="Calibri" w:hAnsi="Calibri" w:cs="Calibri"/>
          <w:b/>
          <w:bCs/>
          <w:caps/>
          <w:sz w:val="24"/>
          <w:szCs w:val="24"/>
        </w:rPr>
      </w:pPr>
      <w:r>
        <w:rPr>
          <w:noProof/>
          <w:lang w:eastAsia="pl-PL"/>
        </w:rPr>
        <w:drawing>
          <wp:anchor distT="0" distB="0" distL="133350" distR="0" simplePos="0" relativeHeight="251665408" behindDoc="0" locked="0" layoutInCell="1" allowOverlap="1" wp14:anchorId="3E9B948F" wp14:editId="780F67E9">
            <wp:simplePos x="0" y="0"/>
            <wp:positionH relativeFrom="margin">
              <wp:posOffset>1772285</wp:posOffset>
            </wp:positionH>
            <wp:positionV relativeFrom="margin">
              <wp:posOffset>2023745</wp:posOffset>
            </wp:positionV>
            <wp:extent cx="2183765" cy="45085"/>
            <wp:effectExtent l="0" t="0" r="6985" b="0"/>
            <wp:wrapSquare wrapText="bothSides"/>
            <wp:docPr id="3" name="image1.png" descr="Lin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descr="Linia.png"/>
                    <pic:cNvPicPr>
                      <a:picLocks noChangeAspect="1" noChangeArrowheads="1"/>
                    </pic:cNvPicPr>
                  </pic:nvPicPr>
                  <pic:blipFill>
                    <a:blip r:embed="rId9"/>
                    <a:stretch>
                      <a:fillRect/>
                    </a:stretch>
                  </pic:blipFill>
                  <pic:spPr bwMode="auto">
                    <a:xfrm>
                      <a:off x="0" y="0"/>
                      <a:ext cx="2183765" cy="45085"/>
                    </a:xfrm>
                    <a:prstGeom prst="rect">
                      <a:avLst/>
                    </a:prstGeom>
                  </pic:spPr>
                </pic:pic>
              </a:graphicData>
            </a:graphic>
            <wp14:sizeRelH relativeFrom="margin">
              <wp14:pctWidth>0</wp14:pctWidth>
            </wp14:sizeRelH>
            <wp14:sizeRelV relativeFrom="margin">
              <wp14:pctHeight>0</wp14:pctHeight>
            </wp14:sizeRelV>
          </wp:anchor>
        </w:drawing>
      </w:r>
    </w:p>
    <w:p w14:paraId="667EA16B" w14:textId="77777777" w:rsidR="007D080A" w:rsidRDefault="007D080A" w:rsidP="00817265">
      <w:pPr>
        <w:spacing w:after="0" w:line="240" w:lineRule="auto"/>
        <w:jc w:val="both"/>
        <w:rPr>
          <w:rFonts w:ascii="Calibri" w:hAnsi="Calibri" w:cs="Calibri"/>
          <w:b/>
          <w:bCs/>
          <w:caps/>
          <w:sz w:val="24"/>
          <w:szCs w:val="24"/>
        </w:rPr>
      </w:pPr>
    </w:p>
    <w:p w14:paraId="4769C795" w14:textId="0AD1339E" w:rsidR="005027A2" w:rsidRDefault="005027A2" w:rsidP="005027A2">
      <w:pPr>
        <w:spacing w:after="0" w:line="240" w:lineRule="auto"/>
        <w:jc w:val="both"/>
        <w:rPr>
          <w:rFonts w:ascii="Calibri" w:hAnsi="Calibri" w:cs="Calibri"/>
          <w:i/>
          <w:iCs/>
        </w:rPr>
      </w:pPr>
      <w:r w:rsidRPr="005027A2">
        <w:rPr>
          <w:rFonts w:ascii="Calibri" w:hAnsi="Calibri" w:cs="Calibri"/>
          <w:i/>
          <w:iCs/>
        </w:rPr>
        <w:t xml:space="preserve">Misją Zamku </w:t>
      </w:r>
      <w:r w:rsidR="00160AEF">
        <w:rPr>
          <w:rFonts w:ascii="Calibri" w:hAnsi="Calibri" w:cs="Calibri"/>
          <w:i/>
          <w:iCs/>
        </w:rPr>
        <w:t xml:space="preserve">Królewskiego na Wawelu </w:t>
      </w:r>
      <w:r w:rsidRPr="005027A2">
        <w:rPr>
          <w:rFonts w:ascii="Calibri" w:hAnsi="Calibri" w:cs="Calibri"/>
          <w:i/>
          <w:iCs/>
        </w:rPr>
        <w:t>jest umożliwienie styczności z dziedzictwem narodowym oraz twórczością artystyczną minionych epok. Celem działalności muzeum winno być stworzenie nowoczesnej instytucji będącej jednocześnie aktywnym centrum działań wystawienniczych. Zamek powinien opierać się na działaniach, które bardzo mocno „otworzyłyby” muzeum na zwiedzających.</w:t>
      </w:r>
    </w:p>
    <w:p w14:paraId="2C62C5B3" w14:textId="24730463" w:rsidR="005027A2" w:rsidRDefault="005027A2" w:rsidP="005027A2">
      <w:pPr>
        <w:spacing w:after="0" w:line="240" w:lineRule="auto"/>
        <w:jc w:val="both"/>
        <w:rPr>
          <w:rFonts w:ascii="Calibri" w:hAnsi="Calibri" w:cs="Calibri"/>
          <w:i/>
          <w:iCs/>
        </w:rPr>
      </w:pPr>
    </w:p>
    <w:p w14:paraId="5018D0DD" w14:textId="07E5CA05" w:rsidR="005027A2" w:rsidRPr="005027A2" w:rsidRDefault="005027A2" w:rsidP="005027A2">
      <w:pPr>
        <w:spacing w:after="0" w:line="240" w:lineRule="auto"/>
        <w:ind w:right="141"/>
        <w:jc w:val="right"/>
        <w:rPr>
          <w:rFonts w:ascii="Calibri" w:hAnsi="Calibri" w:cs="Calibri"/>
          <w:i/>
          <w:iCs/>
          <w:sz w:val="20"/>
          <w:szCs w:val="20"/>
        </w:rPr>
      </w:pPr>
      <w:r>
        <w:rPr>
          <w:rFonts w:ascii="Calibri" w:hAnsi="Calibri" w:cs="Calibri"/>
          <w:i/>
          <w:iCs/>
        </w:rPr>
        <w:tab/>
      </w:r>
      <w:r>
        <w:rPr>
          <w:rFonts w:ascii="Calibri" w:hAnsi="Calibri" w:cs="Calibri"/>
          <w:i/>
          <w:iCs/>
        </w:rPr>
        <w:tab/>
      </w:r>
      <w:r>
        <w:rPr>
          <w:rFonts w:ascii="Calibri" w:hAnsi="Calibri" w:cs="Calibri"/>
          <w:i/>
          <w:iCs/>
        </w:rPr>
        <w:tab/>
      </w:r>
      <w:r>
        <w:rPr>
          <w:rFonts w:ascii="Calibri" w:hAnsi="Calibri" w:cs="Calibri"/>
          <w:i/>
          <w:iCs/>
        </w:rPr>
        <w:tab/>
      </w:r>
      <w:r>
        <w:rPr>
          <w:rFonts w:ascii="Calibri" w:hAnsi="Calibri" w:cs="Calibri"/>
          <w:i/>
          <w:iCs/>
        </w:rPr>
        <w:tab/>
      </w:r>
      <w:r>
        <w:rPr>
          <w:rFonts w:ascii="Calibri" w:hAnsi="Calibri" w:cs="Calibri"/>
          <w:i/>
          <w:iCs/>
        </w:rPr>
        <w:tab/>
      </w:r>
      <w:r>
        <w:rPr>
          <w:rFonts w:ascii="Calibri" w:hAnsi="Calibri" w:cs="Calibri"/>
          <w:i/>
          <w:iCs/>
        </w:rPr>
        <w:tab/>
      </w:r>
      <w:r w:rsidRPr="005027A2">
        <w:rPr>
          <w:rFonts w:ascii="Calibri" w:hAnsi="Calibri" w:cs="Calibri"/>
          <w:i/>
          <w:iCs/>
          <w:sz w:val="20"/>
          <w:szCs w:val="20"/>
        </w:rPr>
        <w:t>Dr hab. Andrzej Betlej, prof. UJ</w:t>
      </w:r>
    </w:p>
    <w:p w14:paraId="07DDCC64" w14:textId="1FD856DF" w:rsidR="005027A2" w:rsidRPr="005027A2" w:rsidRDefault="005027A2" w:rsidP="005027A2">
      <w:pPr>
        <w:spacing w:after="0" w:line="240" w:lineRule="auto"/>
        <w:ind w:right="141"/>
        <w:jc w:val="right"/>
        <w:rPr>
          <w:rFonts w:ascii="Calibri" w:hAnsi="Calibri" w:cs="Calibri"/>
          <w:i/>
          <w:iCs/>
          <w:sz w:val="20"/>
          <w:szCs w:val="20"/>
        </w:rPr>
      </w:pPr>
      <w:r w:rsidRPr="005027A2">
        <w:rPr>
          <w:rFonts w:ascii="Calibri" w:hAnsi="Calibri" w:cs="Calibri"/>
          <w:i/>
          <w:iCs/>
          <w:sz w:val="20"/>
          <w:szCs w:val="20"/>
        </w:rPr>
        <w:tab/>
      </w:r>
      <w:r w:rsidRPr="005027A2">
        <w:rPr>
          <w:rFonts w:ascii="Calibri" w:hAnsi="Calibri" w:cs="Calibri"/>
          <w:i/>
          <w:iCs/>
          <w:sz w:val="20"/>
          <w:szCs w:val="20"/>
        </w:rPr>
        <w:tab/>
      </w:r>
      <w:r w:rsidRPr="005027A2">
        <w:rPr>
          <w:rFonts w:ascii="Calibri" w:hAnsi="Calibri" w:cs="Calibri"/>
          <w:i/>
          <w:iCs/>
          <w:sz w:val="20"/>
          <w:szCs w:val="20"/>
        </w:rPr>
        <w:tab/>
      </w:r>
      <w:r w:rsidRPr="005027A2">
        <w:rPr>
          <w:rFonts w:ascii="Calibri" w:hAnsi="Calibri" w:cs="Calibri"/>
          <w:i/>
          <w:iCs/>
          <w:sz w:val="20"/>
          <w:szCs w:val="20"/>
        </w:rPr>
        <w:tab/>
      </w:r>
      <w:r w:rsidRPr="005027A2">
        <w:rPr>
          <w:rFonts w:ascii="Calibri" w:hAnsi="Calibri" w:cs="Calibri"/>
          <w:i/>
          <w:iCs/>
          <w:sz w:val="20"/>
          <w:szCs w:val="20"/>
        </w:rPr>
        <w:tab/>
      </w:r>
      <w:r w:rsidRPr="005027A2">
        <w:rPr>
          <w:rFonts w:ascii="Calibri" w:hAnsi="Calibri" w:cs="Calibri"/>
          <w:i/>
          <w:iCs/>
          <w:sz w:val="20"/>
          <w:szCs w:val="20"/>
        </w:rPr>
        <w:tab/>
      </w:r>
      <w:r w:rsidRPr="005027A2">
        <w:rPr>
          <w:rFonts w:ascii="Calibri" w:hAnsi="Calibri" w:cs="Calibri"/>
          <w:i/>
          <w:iCs/>
          <w:sz w:val="20"/>
          <w:szCs w:val="20"/>
        </w:rPr>
        <w:tab/>
        <w:t>Dyrektor Zamku Królewskiego na Wawelu</w:t>
      </w:r>
    </w:p>
    <w:p w14:paraId="17CD29CB" w14:textId="0D5AC5B0" w:rsidR="00F25501" w:rsidRDefault="007D080A" w:rsidP="00817265">
      <w:pPr>
        <w:spacing w:after="0" w:line="240" w:lineRule="auto"/>
        <w:jc w:val="both"/>
        <w:rPr>
          <w:rFonts w:ascii="Calibri" w:hAnsi="Calibri" w:cs="Calibri"/>
        </w:rPr>
      </w:pPr>
      <w:r>
        <w:rPr>
          <w:noProof/>
        </w:rPr>
        <w:drawing>
          <wp:anchor distT="0" distB="0" distL="114300" distR="114300" simplePos="0" relativeHeight="251666432" behindDoc="0" locked="0" layoutInCell="1" allowOverlap="1" wp14:anchorId="07319DB6" wp14:editId="7D63F2CE">
            <wp:simplePos x="0" y="0"/>
            <wp:positionH relativeFrom="margin">
              <wp:posOffset>0</wp:posOffset>
            </wp:positionH>
            <wp:positionV relativeFrom="paragraph">
              <wp:posOffset>244475</wp:posOffset>
            </wp:positionV>
            <wp:extent cx="5760720" cy="2654300"/>
            <wp:effectExtent l="0" t="0" r="0" b="0"/>
            <wp:wrapSquare wrapText="bothSides"/>
            <wp:docPr id="2" name="Obraz 2" descr="Obraz zawierający wewnątrz, metal, kolumnad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wewnątrz, metal, kolumnada&#10;&#10;Opis wygenerowany automatycznie"/>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8619"/>
                    <a:stretch/>
                  </pic:blipFill>
                  <pic:spPr bwMode="auto">
                    <a:xfrm>
                      <a:off x="0" y="0"/>
                      <a:ext cx="5760720" cy="26543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587E0323" w14:textId="18A85893" w:rsidR="007D080A" w:rsidRDefault="007D080A" w:rsidP="00FC2558">
      <w:pPr>
        <w:spacing w:after="0" w:line="240" w:lineRule="auto"/>
        <w:jc w:val="both"/>
        <w:rPr>
          <w:rFonts w:ascii="Calibri" w:hAnsi="Calibri" w:cs="Calibri"/>
        </w:rPr>
      </w:pPr>
    </w:p>
    <w:p w14:paraId="5309EEEB" w14:textId="77777777" w:rsidR="00A53DD6" w:rsidRDefault="00A53DD6" w:rsidP="00FC2558">
      <w:pPr>
        <w:spacing w:after="0" w:line="240" w:lineRule="auto"/>
        <w:jc w:val="both"/>
        <w:rPr>
          <w:rFonts w:ascii="Calibri" w:hAnsi="Calibri" w:cs="Calibri"/>
        </w:rPr>
      </w:pPr>
    </w:p>
    <w:p w14:paraId="4497BF96" w14:textId="0624F64F" w:rsidR="00287526" w:rsidRDefault="00287526" w:rsidP="00FC2558">
      <w:pPr>
        <w:spacing w:after="0" w:line="240" w:lineRule="auto"/>
        <w:jc w:val="both"/>
        <w:rPr>
          <w:rFonts w:ascii="Calibri" w:hAnsi="Calibri" w:cs="Calibri"/>
        </w:rPr>
      </w:pPr>
      <w:r w:rsidRPr="00287526">
        <w:rPr>
          <w:rFonts w:ascii="Calibri" w:hAnsi="Calibri" w:cs="Calibri"/>
        </w:rPr>
        <w:t xml:space="preserve">Wyjątkowy charakter </w:t>
      </w:r>
      <w:r>
        <w:rPr>
          <w:rFonts w:ascii="Calibri" w:hAnsi="Calibri" w:cs="Calibri"/>
        </w:rPr>
        <w:t xml:space="preserve">wawelskich </w:t>
      </w:r>
      <w:r w:rsidRPr="00287526">
        <w:rPr>
          <w:rFonts w:ascii="Calibri" w:hAnsi="Calibri" w:cs="Calibri"/>
        </w:rPr>
        <w:t xml:space="preserve">zbiorów </w:t>
      </w:r>
      <w:r>
        <w:rPr>
          <w:rFonts w:ascii="Calibri" w:hAnsi="Calibri" w:cs="Calibri"/>
        </w:rPr>
        <w:t xml:space="preserve">i przestrzeni </w:t>
      </w:r>
      <w:r w:rsidRPr="00287526">
        <w:rPr>
          <w:rFonts w:ascii="Calibri" w:hAnsi="Calibri" w:cs="Calibri"/>
        </w:rPr>
        <w:t>wymaga specjalne</w:t>
      </w:r>
      <w:r>
        <w:rPr>
          <w:rFonts w:ascii="Calibri" w:hAnsi="Calibri" w:cs="Calibri"/>
        </w:rPr>
        <w:t xml:space="preserve">j prezentacji, </w:t>
      </w:r>
      <w:r w:rsidRPr="00287526">
        <w:rPr>
          <w:rFonts w:ascii="Calibri" w:hAnsi="Calibri" w:cs="Calibri"/>
        </w:rPr>
        <w:t>dostosowane</w:t>
      </w:r>
      <w:r>
        <w:rPr>
          <w:rFonts w:ascii="Calibri" w:hAnsi="Calibri" w:cs="Calibri"/>
        </w:rPr>
        <w:t>j</w:t>
      </w:r>
      <w:r w:rsidRPr="00287526">
        <w:rPr>
          <w:rFonts w:ascii="Calibri" w:hAnsi="Calibri" w:cs="Calibri"/>
        </w:rPr>
        <w:t xml:space="preserve"> </w:t>
      </w:r>
      <w:r>
        <w:rPr>
          <w:rFonts w:ascii="Calibri" w:hAnsi="Calibri" w:cs="Calibri"/>
        </w:rPr>
        <w:t xml:space="preserve">z jednej strony </w:t>
      </w:r>
      <w:r w:rsidRPr="00287526">
        <w:rPr>
          <w:rFonts w:ascii="Calibri" w:hAnsi="Calibri" w:cs="Calibri"/>
        </w:rPr>
        <w:t>do rangi eksponatów</w:t>
      </w:r>
      <w:r>
        <w:rPr>
          <w:rFonts w:ascii="Calibri" w:hAnsi="Calibri" w:cs="Calibri"/>
        </w:rPr>
        <w:t xml:space="preserve"> i miejsca, a z drugiej do </w:t>
      </w:r>
      <w:r w:rsidRPr="00287526">
        <w:rPr>
          <w:rFonts w:ascii="Calibri" w:hAnsi="Calibri" w:cs="Calibri"/>
        </w:rPr>
        <w:t>oczekiwań współczesnego odbiorcy.</w:t>
      </w:r>
      <w:r>
        <w:rPr>
          <w:rFonts w:ascii="Calibri" w:hAnsi="Calibri" w:cs="Calibri"/>
        </w:rPr>
        <w:t xml:space="preserve"> Dlatego właśnie Wawel przechodzi obecnie przemianę, której efekty będą </w:t>
      </w:r>
      <w:r w:rsidRPr="00287526">
        <w:rPr>
          <w:rFonts w:ascii="Calibri" w:hAnsi="Calibri" w:cs="Calibri"/>
        </w:rPr>
        <w:t>oznacza</w:t>
      </w:r>
      <w:r>
        <w:rPr>
          <w:rFonts w:ascii="Calibri" w:hAnsi="Calibri" w:cs="Calibri"/>
        </w:rPr>
        <w:t>ć</w:t>
      </w:r>
      <w:r w:rsidRPr="00287526">
        <w:rPr>
          <w:rFonts w:ascii="Calibri" w:hAnsi="Calibri" w:cs="Calibri"/>
        </w:rPr>
        <w:t xml:space="preserve"> dla publiczności nowe spojrzenie na wyjątkową kolekcję i niezapomniane doświadczenie w kontakcie ze sztuką </w:t>
      </w:r>
      <w:r w:rsidR="00156D7C">
        <w:rPr>
          <w:rFonts w:ascii="Calibri" w:hAnsi="Calibri" w:cs="Calibri"/>
        </w:rPr>
        <w:br/>
      </w:r>
      <w:r w:rsidRPr="00287526">
        <w:rPr>
          <w:rFonts w:ascii="Calibri" w:hAnsi="Calibri" w:cs="Calibri"/>
        </w:rPr>
        <w:t>i historią.</w:t>
      </w:r>
    </w:p>
    <w:p w14:paraId="76E4833B" w14:textId="77777777" w:rsidR="007D080A" w:rsidRDefault="007D080A" w:rsidP="00FC2558">
      <w:pPr>
        <w:spacing w:after="0" w:line="240" w:lineRule="auto"/>
        <w:jc w:val="both"/>
        <w:rPr>
          <w:rFonts w:ascii="Calibri" w:hAnsi="Calibri" w:cs="Calibri"/>
        </w:rPr>
      </w:pPr>
    </w:p>
    <w:p w14:paraId="5D9DC7B4" w14:textId="60D5A6C8" w:rsidR="00D02F4E" w:rsidRPr="00FC2558" w:rsidRDefault="00287526" w:rsidP="00FC2558">
      <w:pPr>
        <w:spacing w:after="0" w:line="240" w:lineRule="auto"/>
        <w:jc w:val="both"/>
        <w:rPr>
          <w:rFonts w:ascii="Calibri" w:hAnsi="Calibri" w:cs="Calibri"/>
        </w:rPr>
      </w:pPr>
      <w:r w:rsidRPr="00FC2558">
        <w:rPr>
          <w:rFonts w:ascii="Calibri" w:hAnsi="Calibri" w:cs="Calibri"/>
        </w:rPr>
        <w:t>Pomimo znaczących inwestycji na wzgórzu wawelskim bieżąca d</w:t>
      </w:r>
      <w:r w:rsidR="00D02F4E" w:rsidRPr="00FC2558">
        <w:rPr>
          <w:rFonts w:ascii="Calibri" w:hAnsi="Calibri" w:cs="Calibri"/>
        </w:rPr>
        <w:t xml:space="preserve">ziałalność </w:t>
      </w:r>
      <w:r w:rsidRPr="00FC2558">
        <w:rPr>
          <w:rFonts w:ascii="Calibri" w:hAnsi="Calibri" w:cs="Calibri"/>
        </w:rPr>
        <w:t xml:space="preserve">Zamku </w:t>
      </w:r>
      <w:r w:rsidR="00D02F4E" w:rsidRPr="00FC2558">
        <w:rPr>
          <w:rFonts w:ascii="Calibri" w:hAnsi="Calibri" w:cs="Calibri"/>
        </w:rPr>
        <w:t>dociera do coraz większej grupy osób</w:t>
      </w:r>
      <w:r w:rsidRPr="00FC2558">
        <w:rPr>
          <w:rFonts w:ascii="Calibri" w:hAnsi="Calibri" w:cs="Calibri"/>
        </w:rPr>
        <w:t xml:space="preserve">. Zamek z roku na rok </w:t>
      </w:r>
      <w:r w:rsidR="00D02F4E" w:rsidRPr="00FC2558">
        <w:rPr>
          <w:rFonts w:ascii="Calibri" w:hAnsi="Calibri" w:cs="Calibri"/>
        </w:rPr>
        <w:t xml:space="preserve">jest </w:t>
      </w:r>
      <w:r w:rsidRPr="00FC2558">
        <w:rPr>
          <w:rFonts w:ascii="Calibri" w:hAnsi="Calibri" w:cs="Calibri"/>
        </w:rPr>
        <w:t xml:space="preserve">coraz </w:t>
      </w:r>
      <w:r w:rsidR="007D080A">
        <w:rPr>
          <w:rFonts w:ascii="Calibri" w:hAnsi="Calibri" w:cs="Calibri"/>
        </w:rPr>
        <w:t>liczniej</w:t>
      </w:r>
      <w:r w:rsidRPr="00FC2558">
        <w:rPr>
          <w:rFonts w:ascii="Calibri" w:hAnsi="Calibri" w:cs="Calibri"/>
        </w:rPr>
        <w:t xml:space="preserve"> </w:t>
      </w:r>
      <w:r w:rsidR="00D02F4E" w:rsidRPr="00FC2558">
        <w:rPr>
          <w:rFonts w:ascii="Calibri" w:hAnsi="Calibri" w:cs="Calibri"/>
        </w:rPr>
        <w:t>odwiedzany</w:t>
      </w:r>
      <w:r w:rsidR="007D080A">
        <w:rPr>
          <w:rFonts w:ascii="Calibri" w:hAnsi="Calibri" w:cs="Calibri"/>
        </w:rPr>
        <w:t>,</w:t>
      </w:r>
      <w:r w:rsidR="00D02F4E" w:rsidRPr="00FC2558">
        <w:rPr>
          <w:rFonts w:ascii="Calibri" w:hAnsi="Calibri" w:cs="Calibri"/>
        </w:rPr>
        <w:t xml:space="preserve"> </w:t>
      </w:r>
      <w:r w:rsidRPr="00FC2558">
        <w:rPr>
          <w:rFonts w:ascii="Calibri" w:hAnsi="Calibri" w:cs="Calibri"/>
        </w:rPr>
        <w:t>a w 2021 roku ustanowił kolejny</w:t>
      </w:r>
      <w:r w:rsidR="00D02F4E" w:rsidRPr="00FC2558">
        <w:rPr>
          <w:rFonts w:ascii="Calibri" w:hAnsi="Calibri" w:cs="Calibri"/>
        </w:rPr>
        <w:t xml:space="preserve"> rekord frekwencyjny</w:t>
      </w:r>
      <w:r w:rsidR="007D080A">
        <w:rPr>
          <w:rFonts w:ascii="Calibri" w:hAnsi="Calibri" w:cs="Calibri"/>
        </w:rPr>
        <w:t xml:space="preserve"> w czasach pandemii</w:t>
      </w:r>
      <w:r w:rsidRPr="00FC2558">
        <w:rPr>
          <w:rFonts w:ascii="Calibri" w:hAnsi="Calibri" w:cs="Calibri"/>
        </w:rPr>
        <w:t xml:space="preserve">: </w:t>
      </w:r>
      <w:r w:rsidR="00004CBA" w:rsidRPr="00FC2558">
        <w:rPr>
          <w:rFonts w:ascii="Calibri" w:hAnsi="Calibri" w:cs="Calibri"/>
          <w:b/>
          <w:bCs/>
        </w:rPr>
        <w:t xml:space="preserve">instytucję </w:t>
      </w:r>
      <w:r w:rsidR="00160AEF" w:rsidRPr="00FC2558">
        <w:rPr>
          <w:rFonts w:ascii="Calibri" w:hAnsi="Calibri" w:cs="Calibri"/>
          <w:b/>
          <w:bCs/>
        </w:rPr>
        <w:t xml:space="preserve">odwiedziło </w:t>
      </w:r>
      <w:r w:rsidR="007D080A">
        <w:rPr>
          <w:rFonts w:ascii="Calibri" w:hAnsi="Calibri" w:cs="Calibri"/>
          <w:b/>
          <w:bCs/>
        </w:rPr>
        <w:t xml:space="preserve">do dnia dzisiejszego </w:t>
      </w:r>
      <w:r w:rsidR="007D080A">
        <w:rPr>
          <w:rFonts w:ascii="Calibri" w:hAnsi="Calibri" w:cs="Calibri"/>
          <w:b/>
          <w:bCs/>
        </w:rPr>
        <w:br/>
      </w:r>
      <w:r w:rsidR="00004CBA" w:rsidRPr="00FC2558">
        <w:rPr>
          <w:rFonts w:ascii="Calibri" w:hAnsi="Calibri" w:cs="Calibri"/>
          <w:b/>
          <w:bCs/>
        </w:rPr>
        <w:t xml:space="preserve">1 mln </w:t>
      </w:r>
      <w:r w:rsidR="007D080A">
        <w:rPr>
          <w:rFonts w:ascii="Calibri" w:hAnsi="Calibri" w:cs="Calibri"/>
          <w:b/>
          <w:bCs/>
        </w:rPr>
        <w:t>243</w:t>
      </w:r>
      <w:r w:rsidR="00004CBA" w:rsidRPr="00FC2558">
        <w:rPr>
          <w:rFonts w:ascii="Calibri" w:hAnsi="Calibri" w:cs="Calibri"/>
          <w:b/>
          <w:bCs/>
        </w:rPr>
        <w:t xml:space="preserve"> tys. osób</w:t>
      </w:r>
      <w:r w:rsidR="00160AEF" w:rsidRPr="00FC2558">
        <w:rPr>
          <w:rFonts w:ascii="Calibri" w:hAnsi="Calibri" w:cs="Calibri"/>
        </w:rPr>
        <w:t xml:space="preserve">. </w:t>
      </w:r>
      <w:r w:rsidR="00107CF4" w:rsidRPr="00FC2558">
        <w:rPr>
          <w:rFonts w:ascii="Calibri" w:hAnsi="Calibri" w:cs="Calibri"/>
        </w:rPr>
        <w:t>Było to możliwe dzięki zaangażowaniu pracowników Zamku i bogatemu programowi wydarzeń na wawelskim wzgórzu.</w:t>
      </w:r>
    </w:p>
    <w:p w14:paraId="6EEF2BE5" w14:textId="378B6173" w:rsidR="00D02F4E" w:rsidRDefault="00D02F4E" w:rsidP="00FC2558">
      <w:pPr>
        <w:spacing w:after="0" w:line="240" w:lineRule="auto"/>
        <w:jc w:val="both"/>
        <w:rPr>
          <w:rFonts w:ascii="Calibri" w:hAnsi="Calibri" w:cs="Calibri"/>
        </w:rPr>
      </w:pPr>
    </w:p>
    <w:p w14:paraId="6873EE12" w14:textId="55356D88" w:rsidR="00D02F4E" w:rsidRPr="00817265" w:rsidRDefault="00D02F4E" w:rsidP="00817265">
      <w:pPr>
        <w:spacing w:after="0" w:line="240" w:lineRule="auto"/>
        <w:jc w:val="both"/>
        <w:rPr>
          <w:rFonts w:ascii="Calibri" w:hAnsi="Calibri" w:cs="Calibri"/>
          <w:b/>
          <w:bCs/>
          <w:caps/>
          <w:sz w:val="24"/>
          <w:szCs w:val="24"/>
        </w:rPr>
      </w:pPr>
      <w:r w:rsidRPr="00817265">
        <w:rPr>
          <w:rFonts w:ascii="Calibri" w:hAnsi="Calibri" w:cs="Calibri"/>
          <w:b/>
          <w:bCs/>
          <w:caps/>
          <w:sz w:val="24"/>
          <w:szCs w:val="24"/>
        </w:rPr>
        <w:lastRenderedPageBreak/>
        <w:t>Wystawy</w:t>
      </w:r>
    </w:p>
    <w:p w14:paraId="7DB7CB8D" w14:textId="77777777" w:rsidR="00817265" w:rsidRPr="00830043" w:rsidRDefault="00817265" w:rsidP="00830043">
      <w:pPr>
        <w:spacing w:after="0" w:line="240" w:lineRule="auto"/>
        <w:jc w:val="both"/>
        <w:rPr>
          <w:rFonts w:ascii="Calibri" w:hAnsi="Calibri" w:cs="Calibri"/>
        </w:rPr>
      </w:pPr>
    </w:p>
    <w:p w14:paraId="13CAAF6F" w14:textId="51A8D913" w:rsidR="00830043" w:rsidRPr="008571E9" w:rsidRDefault="005027A2" w:rsidP="008571E9">
      <w:pPr>
        <w:spacing w:after="0" w:line="240" w:lineRule="auto"/>
        <w:jc w:val="both"/>
        <w:rPr>
          <w:rFonts w:ascii="Calibri" w:hAnsi="Calibri" w:cs="Calibri"/>
        </w:rPr>
      </w:pPr>
      <w:r>
        <w:rPr>
          <w:rFonts w:ascii="Calibri" w:hAnsi="Calibri" w:cs="Calibri"/>
        </w:rPr>
        <w:t>Najważniejszym wydarzeniem wystawienniczy</w:t>
      </w:r>
      <w:r w:rsidR="00830043">
        <w:rPr>
          <w:rFonts w:ascii="Calibri" w:hAnsi="Calibri" w:cs="Calibri"/>
        </w:rPr>
        <w:t xml:space="preserve">m </w:t>
      </w:r>
      <w:r w:rsidR="00830043" w:rsidRPr="00830043">
        <w:rPr>
          <w:rFonts w:ascii="Calibri" w:hAnsi="Calibri" w:cs="Calibri"/>
        </w:rPr>
        <w:t xml:space="preserve">2021 r. w Zamku Królewskim na Wawelu </w:t>
      </w:r>
      <w:r w:rsidR="00830043">
        <w:rPr>
          <w:rFonts w:ascii="Calibri" w:hAnsi="Calibri" w:cs="Calibri"/>
        </w:rPr>
        <w:t xml:space="preserve">była ekspozycja </w:t>
      </w:r>
      <w:r w:rsidR="00830043" w:rsidRPr="00810A13">
        <w:rPr>
          <w:rFonts w:ascii="Calibri" w:hAnsi="Calibri" w:cs="Calibri"/>
          <w:b/>
          <w:bCs/>
          <w:i/>
          <w:iCs/>
        </w:rPr>
        <w:t>Wszystkie arrasy króla. Powroty 2021-1961-1921</w:t>
      </w:r>
      <w:r w:rsidR="005E364A">
        <w:rPr>
          <w:rFonts w:ascii="Calibri" w:hAnsi="Calibri" w:cs="Calibri"/>
        </w:rPr>
        <w:t xml:space="preserve"> (</w:t>
      </w:r>
      <w:r w:rsidR="00830043" w:rsidRPr="0035328E">
        <w:rPr>
          <w:rFonts w:ascii="Calibri" w:eastAsia="Times New Roman" w:hAnsi="Calibri" w:cs="Calibri"/>
        </w:rPr>
        <w:t>18.03-31.1</w:t>
      </w:r>
      <w:r w:rsidR="008571E9">
        <w:rPr>
          <w:rFonts w:ascii="Calibri" w:eastAsia="Times New Roman" w:hAnsi="Calibri" w:cs="Calibri"/>
        </w:rPr>
        <w:t>0</w:t>
      </w:r>
      <w:r w:rsidR="00830043" w:rsidRPr="0035328E">
        <w:rPr>
          <w:rFonts w:ascii="Calibri" w:eastAsia="Times New Roman" w:hAnsi="Calibri" w:cs="Calibri"/>
        </w:rPr>
        <w:t>.2021</w:t>
      </w:r>
      <w:r w:rsidR="005E364A">
        <w:rPr>
          <w:rFonts w:ascii="Calibri" w:eastAsia="Times New Roman" w:hAnsi="Calibri" w:cs="Calibri"/>
        </w:rPr>
        <w:t>)</w:t>
      </w:r>
      <w:r w:rsidR="00830043">
        <w:rPr>
          <w:rFonts w:ascii="Calibri" w:hAnsi="Calibri" w:cs="Calibri"/>
        </w:rPr>
        <w:t xml:space="preserve">. </w:t>
      </w:r>
      <w:r w:rsidR="005E364A">
        <w:rPr>
          <w:rFonts w:ascii="Calibri" w:hAnsi="Calibri" w:cs="Calibri"/>
        </w:rPr>
        <w:t xml:space="preserve">Wystawa zorganizowana w </w:t>
      </w:r>
      <w:r w:rsidR="005E364A" w:rsidRPr="00830043">
        <w:rPr>
          <w:rFonts w:ascii="Calibri" w:hAnsi="Calibri" w:cs="Calibri"/>
        </w:rPr>
        <w:t xml:space="preserve">stulecie powrotu arcydzieł z Rosji Sowieckiej i 60. rocznicę powrotu z Kanady </w:t>
      </w:r>
      <w:r w:rsidR="005E364A" w:rsidRPr="008571E9">
        <w:rPr>
          <w:rFonts w:ascii="Calibri" w:hAnsi="Calibri" w:cs="Calibri"/>
        </w:rPr>
        <w:t xml:space="preserve">prezentowała po raz pierwszy w historii całą kolekcję </w:t>
      </w:r>
      <w:r w:rsidR="00E15BA9" w:rsidRPr="008571E9">
        <w:rPr>
          <w:rFonts w:ascii="Calibri" w:hAnsi="Calibri" w:cs="Calibri"/>
        </w:rPr>
        <w:t xml:space="preserve">wawelskich </w:t>
      </w:r>
      <w:r w:rsidR="005E364A" w:rsidRPr="008571E9">
        <w:rPr>
          <w:rFonts w:ascii="Calibri" w:hAnsi="Calibri" w:cs="Calibri"/>
        </w:rPr>
        <w:t>arrasów,</w:t>
      </w:r>
      <w:r w:rsidR="00E15BA9" w:rsidRPr="008571E9">
        <w:rPr>
          <w:rFonts w:ascii="Calibri" w:hAnsi="Calibri" w:cs="Calibri"/>
        </w:rPr>
        <w:t xml:space="preserve"> unikatową w skali światowej</w:t>
      </w:r>
      <w:r w:rsidR="00830043" w:rsidRPr="008571E9">
        <w:rPr>
          <w:rFonts w:ascii="Calibri" w:hAnsi="Calibri" w:cs="Calibri"/>
        </w:rPr>
        <w:t xml:space="preserve">. </w:t>
      </w:r>
    </w:p>
    <w:p w14:paraId="400BB5CC" w14:textId="37542A9C" w:rsidR="00065283" w:rsidRPr="008571E9" w:rsidRDefault="00065283" w:rsidP="008571E9">
      <w:pPr>
        <w:pStyle w:val="Tekstkomentarza"/>
        <w:jc w:val="both"/>
        <w:rPr>
          <w:sz w:val="22"/>
          <w:szCs w:val="22"/>
        </w:rPr>
      </w:pPr>
      <w:r w:rsidRPr="008571E9">
        <w:rPr>
          <w:rFonts w:ascii="Calibri" w:hAnsi="Calibri" w:cs="Calibri"/>
          <w:sz w:val="22"/>
          <w:szCs w:val="22"/>
        </w:rPr>
        <w:t xml:space="preserve">Podczas </w:t>
      </w:r>
      <w:r w:rsidR="009A7DC3" w:rsidRPr="008571E9">
        <w:rPr>
          <w:rFonts w:ascii="Calibri" w:hAnsi="Calibri" w:cs="Calibri"/>
          <w:sz w:val="22"/>
          <w:szCs w:val="22"/>
        </w:rPr>
        <w:t xml:space="preserve">weekendu </w:t>
      </w:r>
      <w:r w:rsidRPr="008571E9">
        <w:rPr>
          <w:rFonts w:ascii="Calibri" w:hAnsi="Calibri" w:cs="Calibri"/>
          <w:sz w:val="22"/>
          <w:szCs w:val="22"/>
        </w:rPr>
        <w:t xml:space="preserve">otwarcia wystawy </w:t>
      </w:r>
      <w:r w:rsidR="009A7DC3" w:rsidRPr="008571E9">
        <w:rPr>
          <w:rFonts w:ascii="Calibri" w:hAnsi="Calibri" w:cs="Calibri"/>
          <w:sz w:val="22"/>
          <w:szCs w:val="22"/>
        </w:rPr>
        <w:t xml:space="preserve">na </w:t>
      </w:r>
      <w:r w:rsidR="008571E9" w:rsidRPr="008571E9">
        <w:rPr>
          <w:sz w:val="22"/>
          <w:szCs w:val="22"/>
        </w:rPr>
        <w:t xml:space="preserve">Dziedzińcu Arkadowym </w:t>
      </w:r>
      <w:r w:rsidRPr="008571E9">
        <w:rPr>
          <w:rFonts w:ascii="Calibri" w:hAnsi="Calibri" w:cs="Calibri"/>
          <w:sz w:val="22"/>
          <w:szCs w:val="22"/>
        </w:rPr>
        <w:t>został zaprezentowany imponujący pokaz multimedialny światła i dźwięku</w:t>
      </w:r>
      <w:r w:rsidR="009A7DC3" w:rsidRPr="008571E9">
        <w:rPr>
          <w:rFonts w:ascii="Calibri" w:hAnsi="Calibri" w:cs="Calibri"/>
          <w:sz w:val="22"/>
          <w:szCs w:val="22"/>
        </w:rPr>
        <w:t>,</w:t>
      </w:r>
      <w:r w:rsidRPr="008571E9">
        <w:rPr>
          <w:rFonts w:ascii="Calibri" w:hAnsi="Calibri" w:cs="Calibri"/>
          <w:sz w:val="22"/>
          <w:szCs w:val="22"/>
        </w:rPr>
        <w:t xml:space="preserve"> opowiadający o dziejach wawelskich arrasów.</w:t>
      </w:r>
      <w:r w:rsidR="009A7DC3" w:rsidRPr="008571E9">
        <w:rPr>
          <w:rFonts w:ascii="Calibri" w:hAnsi="Calibri" w:cs="Calibri"/>
          <w:sz w:val="22"/>
          <w:szCs w:val="22"/>
        </w:rPr>
        <w:t xml:space="preserve"> P</w:t>
      </w:r>
      <w:r w:rsidRPr="008571E9">
        <w:rPr>
          <w:rFonts w:ascii="Calibri" w:hAnsi="Calibri" w:cs="Calibri"/>
          <w:sz w:val="22"/>
          <w:szCs w:val="22"/>
        </w:rPr>
        <w:t xml:space="preserve">onowne otwarcie </w:t>
      </w:r>
      <w:r w:rsidR="009A7DC3" w:rsidRPr="008571E9">
        <w:rPr>
          <w:rFonts w:ascii="Calibri" w:hAnsi="Calibri" w:cs="Calibri"/>
          <w:sz w:val="22"/>
          <w:szCs w:val="22"/>
        </w:rPr>
        <w:t xml:space="preserve">ekspozycji, wyłączonej czasowo z powodu obostrzeń, </w:t>
      </w:r>
      <w:r w:rsidRPr="008571E9">
        <w:rPr>
          <w:rFonts w:ascii="Calibri" w:hAnsi="Calibri" w:cs="Calibri"/>
          <w:sz w:val="22"/>
          <w:szCs w:val="22"/>
        </w:rPr>
        <w:t xml:space="preserve">zostało połączone z wydarzeniem </w:t>
      </w:r>
      <w:r w:rsidRPr="008571E9">
        <w:rPr>
          <w:rFonts w:ascii="Calibri" w:hAnsi="Calibri" w:cs="Calibri"/>
          <w:b/>
          <w:bCs/>
          <w:sz w:val="22"/>
          <w:szCs w:val="22"/>
        </w:rPr>
        <w:t>„Wawel. Odrodzenie: Arrasy – Cranach – Skarbiec”</w:t>
      </w:r>
      <w:r w:rsidRPr="008571E9">
        <w:rPr>
          <w:rFonts w:ascii="Calibri" w:hAnsi="Calibri" w:cs="Calibri"/>
          <w:sz w:val="22"/>
          <w:szCs w:val="22"/>
        </w:rPr>
        <w:t xml:space="preserve">. Z kolei </w:t>
      </w:r>
      <w:r w:rsidR="009A7DC3" w:rsidRPr="008571E9">
        <w:rPr>
          <w:rFonts w:ascii="Calibri" w:hAnsi="Calibri" w:cs="Calibri"/>
          <w:sz w:val="22"/>
          <w:szCs w:val="22"/>
        </w:rPr>
        <w:t xml:space="preserve">podczas </w:t>
      </w:r>
      <w:r w:rsidRPr="008571E9">
        <w:rPr>
          <w:rFonts w:ascii="Calibri" w:hAnsi="Calibri" w:cs="Calibri"/>
          <w:sz w:val="22"/>
          <w:szCs w:val="22"/>
        </w:rPr>
        <w:t>finisaż</w:t>
      </w:r>
      <w:r w:rsidR="009A7DC3" w:rsidRPr="008571E9">
        <w:rPr>
          <w:rFonts w:ascii="Calibri" w:hAnsi="Calibri" w:cs="Calibri"/>
          <w:sz w:val="22"/>
          <w:szCs w:val="22"/>
        </w:rPr>
        <w:t>u</w:t>
      </w:r>
      <w:r w:rsidRPr="008571E9">
        <w:rPr>
          <w:rFonts w:ascii="Calibri" w:hAnsi="Calibri" w:cs="Calibri"/>
          <w:sz w:val="22"/>
          <w:szCs w:val="22"/>
        </w:rPr>
        <w:t xml:space="preserve"> </w:t>
      </w:r>
      <w:r w:rsidR="009A7DC3" w:rsidRPr="008571E9">
        <w:rPr>
          <w:rFonts w:ascii="Calibri" w:hAnsi="Calibri" w:cs="Calibri"/>
          <w:sz w:val="22"/>
          <w:szCs w:val="22"/>
        </w:rPr>
        <w:t xml:space="preserve">odbywającego się </w:t>
      </w:r>
      <w:r w:rsidR="00156D7C">
        <w:rPr>
          <w:rFonts w:ascii="Calibri" w:hAnsi="Calibri" w:cs="Calibri"/>
          <w:sz w:val="22"/>
          <w:szCs w:val="22"/>
        </w:rPr>
        <w:br/>
      </w:r>
      <w:r w:rsidR="009A7DC3" w:rsidRPr="008571E9">
        <w:rPr>
          <w:rFonts w:ascii="Calibri" w:hAnsi="Calibri" w:cs="Calibri"/>
          <w:sz w:val="22"/>
          <w:szCs w:val="22"/>
        </w:rPr>
        <w:t xml:space="preserve">w dniach 18–24 października </w:t>
      </w:r>
      <w:r w:rsidRPr="008571E9">
        <w:rPr>
          <w:rFonts w:ascii="Calibri" w:hAnsi="Calibri" w:cs="Calibri"/>
          <w:sz w:val="22"/>
          <w:szCs w:val="22"/>
        </w:rPr>
        <w:t xml:space="preserve">pod hasłem </w:t>
      </w:r>
      <w:r w:rsidRPr="008571E9">
        <w:rPr>
          <w:rFonts w:ascii="Calibri" w:hAnsi="Calibri" w:cs="Calibri"/>
          <w:b/>
          <w:bCs/>
          <w:sz w:val="22"/>
          <w:szCs w:val="22"/>
        </w:rPr>
        <w:t>„Pożegnajmy arrasy”</w:t>
      </w:r>
      <w:r w:rsidRPr="008571E9">
        <w:rPr>
          <w:rFonts w:ascii="Calibri" w:hAnsi="Calibri" w:cs="Calibri"/>
          <w:sz w:val="22"/>
          <w:szCs w:val="22"/>
        </w:rPr>
        <w:t xml:space="preserve"> odbyły się m.in. specjalne </w:t>
      </w:r>
      <w:r w:rsidR="009A7DC3" w:rsidRPr="008571E9">
        <w:rPr>
          <w:rFonts w:ascii="Calibri" w:hAnsi="Calibri" w:cs="Calibri"/>
          <w:sz w:val="22"/>
          <w:szCs w:val="22"/>
        </w:rPr>
        <w:t xml:space="preserve">oprowadzania </w:t>
      </w:r>
      <w:r w:rsidRPr="008571E9">
        <w:rPr>
          <w:rFonts w:ascii="Calibri" w:hAnsi="Calibri" w:cs="Calibri"/>
          <w:sz w:val="22"/>
          <w:szCs w:val="22"/>
        </w:rPr>
        <w:t>kurator</w:t>
      </w:r>
      <w:r w:rsidR="009A7DC3" w:rsidRPr="008571E9">
        <w:rPr>
          <w:rFonts w:ascii="Calibri" w:hAnsi="Calibri" w:cs="Calibri"/>
          <w:sz w:val="22"/>
          <w:szCs w:val="22"/>
        </w:rPr>
        <w:t>skie</w:t>
      </w:r>
      <w:r w:rsidRPr="008571E9">
        <w:rPr>
          <w:rFonts w:ascii="Calibri" w:hAnsi="Calibri" w:cs="Calibri"/>
          <w:sz w:val="22"/>
          <w:szCs w:val="22"/>
        </w:rPr>
        <w:t xml:space="preserve"> oraz ponownie zaprezentowano mapping na Dziedzińcu Arkadowym. </w:t>
      </w:r>
    </w:p>
    <w:p w14:paraId="62EC3782" w14:textId="32F3686E" w:rsidR="005027A2" w:rsidRPr="008571E9" w:rsidRDefault="005027A2" w:rsidP="008571E9">
      <w:pPr>
        <w:spacing w:after="0" w:line="240" w:lineRule="auto"/>
        <w:jc w:val="both"/>
        <w:rPr>
          <w:rFonts w:ascii="Calibri" w:hAnsi="Calibri" w:cs="Calibri"/>
        </w:rPr>
      </w:pPr>
      <w:r w:rsidRPr="008571E9">
        <w:rPr>
          <w:rFonts w:ascii="Calibri" w:hAnsi="Calibri" w:cs="Calibri"/>
        </w:rPr>
        <w:t>Wyjątkowym wydarzeniem był</w:t>
      </w:r>
      <w:r w:rsidR="00E15BA9" w:rsidRPr="008571E9">
        <w:rPr>
          <w:rFonts w:ascii="Calibri" w:hAnsi="Calibri" w:cs="Calibri"/>
        </w:rPr>
        <w:t xml:space="preserve"> także</w:t>
      </w:r>
      <w:r w:rsidRPr="008571E9">
        <w:rPr>
          <w:rFonts w:ascii="Calibri" w:hAnsi="Calibri" w:cs="Calibri"/>
        </w:rPr>
        <w:t xml:space="preserve"> pokaz </w:t>
      </w:r>
      <w:r w:rsidR="00E15BA9" w:rsidRPr="008571E9">
        <w:rPr>
          <w:rFonts w:ascii="Calibri" w:hAnsi="Calibri" w:cs="Calibri"/>
        </w:rPr>
        <w:t>(</w:t>
      </w:r>
      <w:r w:rsidR="009A7DC3" w:rsidRPr="008571E9">
        <w:rPr>
          <w:rFonts w:ascii="Calibri" w:eastAsia="Times New Roman" w:hAnsi="Calibri" w:cs="Calibri"/>
        </w:rPr>
        <w:t>w Sali Senatorskiej</w:t>
      </w:r>
      <w:r w:rsidR="009A7DC3" w:rsidRPr="008571E9">
        <w:rPr>
          <w:rFonts w:ascii="Calibri" w:hAnsi="Calibri" w:cs="Calibri"/>
        </w:rPr>
        <w:t xml:space="preserve"> w dniach </w:t>
      </w:r>
      <w:r w:rsidR="009A7DC3" w:rsidRPr="008571E9">
        <w:rPr>
          <w:rFonts w:ascii="Calibri" w:eastAsia="Times New Roman" w:hAnsi="Calibri" w:cs="Calibri"/>
        </w:rPr>
        <w:t>18-28.02.2021</w:t>
      </w:r>
      <w:r w:rsidR="00E15BA9" w:rsidRPr="008571E9">
        <w:rPr>
          <w:rFonts w:ascii="Calibri" w:eastAsia="Times New Roman" w:hAnsi="Calibri" w:cs="Calibri"/>
        </w:rPr>
        <w:t xml:space="preserve">) </w:t>
      </w:r>
      <w:r w:rsidR="00E15BA9" w:rsidRPr="008571E9">
        <w:rPr>
          <w:rFonts w:ascii="Calibri" w:hAnsi="Calibri" w:cs="Calibri"/>
        </w:rPr>
        <w:t xml:space="preserve">przekazanej Polsce przez Węgry młodzieńczej zbroi króla Zygmunta II Augusta, która dotąd znajdowała się </w:t>
      </w:r>
      <w:r w:rsidR="00156D7C">
        <w:rPr>
          <w:rFonts w:ascii="Calibri" w:hAnsi="Calibri" w:cs="Calibri"/>
        </w:rPr>
        <w:br/>
      </w:r>
      <w:r w:rsidR="00E15BA9" w:rsidRPr="008571E9">
        <w:rPr>
          <w:rFonts w:ascii="Calibri" w:hAnsi="Calibri" w:cs="Calibri"/>
        </w:rPr>
        <w:t>w zbiorach Muzeum Narodowego w Budapeszcie.</w:t>
      </w:r>
    </w:p>
    <w:p w14:paraId="1C2B9EAD" w14:textId="77777777" w:rsidR="005027A2" w:rsidRDefault="005027A2" w:rsidP="00817265">
      <w:pPr>
        <w:spacing w:after="0" w:line="240" w:lineRule="auto"/>
        <w:rPr>
          <w:rFonts w:ascii="Calibri" w:hAnsi="Calibri" w:cs="Calibri"/>
          <w:b/>
          <w:bCs/>
        </w:rPr>
      </w:pPr>
    </w:p>
    <w:p w14:paraId="6D411F49" w14:textId="62BB1A8E" w:rsidR="00D02F4E" w:rsidRPr="0035328E" w:rsidRDefault="00D02F4E" w:rsidP="00817265">
      <w:pPr>
        <w:spacing w:after="0" w:line="240" w:lineRule="auto"/>
        <w:rPr>
          <w:rFonts w:ascii="Calibri" w:hAnsi="Calibri" w:cs="Calibri"/>
          <w:b/>
          <w:bCs/>
        </w:rPr>
      </w:pPr>
      <w:r w:rsidRPr="0035328E">
        <w:rPr>
          <w:rFonts w:ascii="Calibri" w:hAnsi="Calibri" w:cs="Calibri"/>
          <w:b/>
          <w:bCs/>
        </w:rPr>
        <w:t xml:space="preserve">Wystawy </w:t>
      </w:r>
      <w:r w:rsidR="00E15BA9">
        <w:rPr>
          <w:rFonts w:ascii="Calibri" w:hAnsi="Calibri" w:cs="Calibri"/>
          <w:b/>
          <w:bCs/>
        </w:rPr>
        <w:t xml:space="preserve">Zamku Królewskiego na Wawelu </w:t>
      </w:r>
      <w:r w:rsidRPr="0035328E">
        <w:rPr>
          <w:rFonts w:ascii="Calibri" w:hAnsi="Calibri" w:cs="Calibri"/>
          <w:b/>
          <w:bCs/>
        </w:rPr>
        <w:t>zorganizowane w 2021 roku:</w:t>
      </w:r>
    </w:p>
    <w:p w14:paraId="765A1FCA" w14:textId="3ACCEA26" w:rsidR="00D02F4E" w:rsidRPr="0035328E" w:rsidRDefault="00D02F4E" w:rsidP="00817265">
      <w:pPr>
        <w:pStyle w:val="Akapitzlist"/>
        <w:numPr>
          <w:ilvl w:val="0"/>
          <w:numId w:val="3"/>
        </w:numPr>
        <w:spacing w:after="0" w:line="240" w:lineRule="auto"/>
        <w:ind w:left="284" w:hanging="284"/>
        <w:contextualSpacing w:val="0"/>
        <w:rPr>
          <w:rFonts w:ascii="Calibri" w:eastAsia="Times New Roman" w:hAnsi="Calibri" w:cs="Calibri"/>
        </w:rPr>
      </w:pPr>
      <w:r w:rsidRPr="00E15BA9">
        <w:rPr>
          <w:rFonts w:ascii="Calibri" w:eastAsia="Times New Roman" w:hAnsi="Calibri" w:cs="Calibri"/>
          <w:i/>
          <w:iCs/>
        </w:rPr>
        <w:t xml:space="preserve">Pokaz specjalny młodzieńczej </w:t>
      </w:r>
      <w:r w:rsidR="00E15BA9">
        <w:rPr>
          <w:rFonts w:ascii="Calibri" w:eastAsia="Times New Roman" w:hAnsi="Calibri" w:cs="Calibri"/>
          <w:i/>
          <w:iCs/>
        </w:rPr>
        <w:t>z</w:t>
      </w:r>
      <w:r w:rsidRPr="00E15BA9">
        <w:rPr>
          <w:rFonts w:ascii="Calibri" w:eastAsia="Times New Roman" w:hAnsi="Calibri" w:cs="Calibri"/>
          <w:i/>
          <w:iCs/>
        </w:rPr>
        <w:t>broi Zygmunta Augusta</w:t>
      </w:r>
      <w:r w:rsidRPr="0035328E">
        <w:rPr>
          <w:rFonts w:ascii="Calibri" w:eastAsia="Times New Roman" w:hAnsi="Calibri" w:cs="Calibri"/>
        </w:rPr>
        <w:t xml:space="preserve"> – 18-28.02.2021</w:t>
      </w:r>
    </w:p>
    <w:p w14:paraId="7A82745A" w14:textId="77777777" w:rsidR="00D02F4E" w:rsidRPr="0035328E" w:rsidRDefault="00D02F4E" w:rsidP="00817265">
      <w:pPr>
        <w:pStyle w:val="Akapitzlist"/>
        <w:numPr>
          <w:ilvl w:val="0"/>
          <w:numId w:val="3"/>
        </w:numPr>
        <w:spacing w:after="0" w:line="240" w:lineRule="auto"/>
        <w:ind w:left="284" w:hanging="284"/>
        <w:contextualSpacing w:val="0"/>
        <w:rPr>
          <w:rFonts w:ascii="Calibri" w:eastAsia="Times New Roman" w:hAnsi="Calibri" w:cs="Calibri"/>
        </w:rPr>
      </w:pPr>
      <w:r w:rsidRPr="00E15BA9">
        <w:rPr>
          <w:rFonts w:ascii="Calibri" w:eastAsia="Times New Roman" w:hAnsi="Calibri" w:cs="Calibri"/>
          <w:i/>
          <w:iCs/>
        </w:rPr>
        <w:t>Wszystkie Arrasy Króla. Powroty 2021-1961-1921</w:t>
      </w:r>
      <w:r w:rsidRPr="0035328E">
        <w:rPr>
          <w:rFonts w:ascii="Calibri" w:eastAsia="Times New Roman" w:hAnsi="Calibri" w:cs="Calibri"/>
        </w:rPr>
        <w:t xml:space="preserve"> – 18.03-31.11.2021</w:t>
      </w:r>
    </w:p>
    <w:p w14:paraId="79B69727" w14:textId="77777777" w:rsidR="00D02F4E" w:rsidRPr="0035328E" w:rsidRDefault="00D02F4E" w:rsidP="00817265">
      <w:pPr>
        <w:pStyle w:val="Akapitzlist"/>
        <w:numPr>
          <w:ilvl w:val="0"/>
          <w:numId w:val="3"/>
        </w:numPr>
        <w:spacing w:after="0" w:line="240" w:lineRule="auto"/>
        <w:ind w:left="284" w:hanging="284"/>
        <w:contextualSpacing w:val="0"/>
        <w:rPr>
          <w:rFonts w:ascii="Calibri" w:eastAsia="Times New Roman" w:hAnsi="Calibri" w:cs="Calibri"/>
        </w:rPr>
      </w:pPr>
      <w:r w:rsidRPr="00AA7C6E">
        <w:rPr>
          <w:rFonts w:ascii="Calibri" w:eastAsia="Times New Roman" w:hAnsi="Calibri" w:cs="Calibri"/>
          <w:i/>
          <w:iCs/>
        </w:rPr>
        <w:t>Cranach na Wawelu</w:t>
      </w:r>
      <w:r w:rsidRPr="0035328E">
        <w:rPr>
          <w:rFonts w:ascii="Calibri" w:eastAsia="Times New Roman" w:hAnsi="Calibri" w:cs="Calibri"/>
        </w:rPr>
        <w:t xml:space="preserve"> – 21.05-24.10.2021</w:t>
      </w:r>
    </w:p>
    <w:p w14:paraId="6CD1BA1D" w14:textId="77777777" w:rsidR="00D02F4E" w:rsidRPr="0035328E" w:rsidRDefault="00D02F4E" w:rsidP="00817265">
      <w:pPr>
        <w:pStyle w:val="Akapitzlist"/>
        <w:numPr>
          <w:ilvl w:val="0"/>
          <w:numId w:val="3"/>
        </w:numPr>
        <w:spacing w:after="0" w:line="240" w:lineRule="auto"/>
        <w:ind w:left="284" w:hanging="284"/>
        <w:contextualSpacing w:val="0"/>
        <w:rPr>
          <w:rFonts w:ascii="Calibri" w:eastAsia="Times New Roman" w:hAnsi="Calibri" w:cs="Calibri"/>
        </w:rPr>
      </w:pPr>
      <w:r w:rsidRPr="00AA7C6E">
        <w:rPr>
          <w:rFonts w:ascii="Calibri" w:eastAsia="Times New Roman" w:hAnsi="Calibri" w:cs="Calibri"/>
          <w:i/>
          <w:iCs/>
        </w:rPr>
        <w:t>Zwierzyniec Królewski. Wilkoń na Wawelu</w:t>
      </w:r>
      <w:r w:rsidRPr="0035328E">
        <w:rPr>
          <w:rFonts w:ascii="Calibri" w:eastAsia="Times New Roman" w:hAnsi="Calibri" w:cs="Calibri"/>
        </w:rPr>
        <w:t xml:space="preserve"> – 11.06-5.09.2021</w:t>
      </w:r>
    </w:p>
    <w:p w14:paraId="44DDC99F" w14:textId="37EA58CC" w:rsidR="00D02F4E" w:rsidRPr="0035328E" w:rsidRDefault="00E15BA9" w:rsidP="00817265">
      <w:pPr>
        <w:pStyle w:val="Akapitzlist"/>
        <w:numPr>
          <w:ilvl w:val="0"/>
          <w:numId w:val="3"/>
        </w:numPr>
        <w:spacing w:after="0" w:line="240" w:lineRule="auto"/>
        <w:ind w:left="284" w:hanging="284"/>
        <w:contextualSpacing w:val="0"/>
        <w:rPr>
          <w:rFonts w:ascii="Calibri" w:eastAsia="Times New Roman" w:hAnsi="Calibri" w:cs="Calibri"/>
        </w:rPr>
      </w:pPr>
      <w:r w:rsidRPr="00AA7C6E">
        <w:rPr>
          <w:rFonts w:ascii="Calibri" w:eastAsia="Times New Roman" w:hAnsi="Calibri" w:cs="Calibri"/>
          <w:i/>
          <w:iCs/>
        </w:rPr>
        <w:t>Kolekcja Lanckorońskich. Obrazy Jakoba Philippa Hackerta</w:t>
      </w:r>
      <w:r w:rsidR="00D02F4E" w:rsidRPr="0035328E">
        <w:rPr>
          <w:rFonts w:ascii="Calibri" w:eastAsia="Times New Roman" w:hAnsi="Calibri" w:cs="Calibri"/>
        </w:rPr>
        <w:t xml:space="preserve"> – 23.09-31.10.2021</w:t>
      </w:r>
    </w:p>
    <w:p w14:paraId="0B8C9F93" w14:textId="21C20746" w:rsidR="00D02F4E" w:rsidRPr="0035328E" w:rsidRDefault="00D02F4E" w:rsidP="00817265">
      <w:pPr>
        <w:pStyle w:val="Akapitzlist"/>
        <w:numPr>
          <w:ilvl w:val="0"/>
          <w:numId w:val="3"/>
        </w:numPr>
        <w:spacing w:after="0" w:line="240" w:lineRule="auto"/>
        <w:ind w:left="284" w:hanging="284"/>
        <w:contextualSpacing w:val="0"/>
        <w:rPr>
          <w:rFonts w:ascii="Calibri" w:eastAsia="Times New Roman" w:hAnsi="Calibri" w:cs="Calibri"/>
        </w:rPr>
      </w:pPr>
      <w:r w:rsidRPr="00AA7C6E">
        <w:rPr>
          <w:rFonts w:ascii="Calibri" w:eastAsia="Times New Roman" w:hAnsi="Calibri" w:cs="Calibri"/>
          <w:i/>
          <w:iCs/>
        </w:rPr>
        <w:t>Wazy, serwisy</w:t>
      </w:r>
      <w:r w:rsidR="00AA7C6E" w:rsidRPr="00AA7C6E">
        <w:rPr>
          <w:rFonts w:ascii="Calibri" w:eastAsia="Times New Roman" w:hAnsi="Calibri" w:cs="Calibri"/>
          <w:i/>
          <w:iCs/>
        </w:rPr>
        <w:t>,</w:t>
      </w:r>
      <w:r w:rsidRPr="00AA7C6E">
        <w:rPr>
          <w:rFonts w:ascii="Calibri" w:eastAsia="Times New Roman" w:hAnsi="Calibri" w:cs="Calibri"/>
          <w:i/>
          <w:iCs/>
        </w:rPr>
        <w:t xml:space="preserve"> </w:t>
      </w:r>
      <w:r w:rsidR="00AA7C6E" w:rsidRPr="00AA7C6E">
        <w:rPr>
          <w:rFonts w:ascii="Calibri" w:eastAsia="Times New Roman" w:hAnsi="Calibri" w:cs="Calibri"/>
          <w:i/>
          <w:iCs/>
        </w:rPr>
        <w:t>misy</w:t>
      </w:r>
      <w:r w:rsidR="00AA7C6E" w:rsidRPr="0035328E">
        <w:rPr>
          <w:rFonts w:ascii="Calibri" w:eastAsia="Times New Roman" w:hAnsi="Calibri" w:cs="Calibri"/>
        </w:rPr>
        <w:t xml:space="preserve"> </w:t>
      </w:r>
      <w:r w:rsidRPr="0035328E">
        <w:rPr>
          <w:rFonts w:ascii="Calibri" w:eastAsia="Times New Roman" w:hAnsi="Calibri" w:cs="Calibri"/>
        </w:rPr>
        <w:t>– 2.11.21-27.02.2022</w:t>
      </w:r>
    </w:p>
    <w:p w14:paraId="2CD27078" w14:textId="77777777" w:rsidR="00D02F4E" w:rsidRPr="0035328E" w:rsidRDefault="00D02F4E" w:rsidP="00817265">
      <w:pPr>
        <w:pStyle w:val="Akapitzlist"/>
        <w:numPr>
          <w:ilvl w:val="0"/>
          <w:numId w:val="3"/>
        </w:numPr>
        <w:spacing w:after="0" w:line="240" w:lineRule="auto"/>
        <w:ind w:left="284" w:hanging="284"/>
        <w:contextualSpacing w:val="0"/>
        <w:rPr>
          <w:rFonts w:ascii="Calibri" w:eastAsia="Times New Roman" w:hAnsi="Calibri" w:cs="Calibri"/>
        </w:rPr>
      </w:pPr>
      <w:r w:rsidRPr="00AA7C6E">
        <w:rPr>
          <w:rFonts w:ascii="Calibri" w:eastAsia="Times New Roman" w:hAnsi="Calibri" w:cs="Calibri"/>
          <w:i/>
          <w:iCs/>
        </w:rPr>
        <w:t>Nie tylko Bruegel i Rubens. Malarstwo Niderlandów na Wawelu</w:t>
      </w:r>
      <w:r w:rsidRPr="0035328E">
        <w:rPr>
          <w:rFonts w:ascii="Calibri" w:eastAsia="Times New Roman" w:hAnsi="Calibri" w:cs="Calibri"/>
        </w:rPr>
        <w:t xml:space="preserve"> –  30.11.2021 – 28.02.2022</w:t>
      </w:r>
    </w:p>
    <w:p w14:paraId="20316990" w14:textId="77777777" w:rsidR="00D02F4E" w:rsidRPr="0035328E" w:rsidRDefault="00D02F4E" w:rsidP="00817265">
      <w:pPr>
        <w:pStyle w:val="Akapitzlist"/>
        <w:numPr>
          <w:ilvl w:val="0"/>
          <w:numId w:val="3"/>
        </w:numPr>
        <w:spacing w:after="0" w:line="240" w:lineRule="auto"/>
        <w:ind w:left="284" w:hanging="284"/>
        <w:contextualSpacing w:val="0"/>
        <w:rPr>
          <w:rFonts w:ascii="Calibri" w:eastAsia="Times New Roman" w:hAnsi="Calibri" w:cs="Calibri"/>
        </w:rPr>
      </w:pPr>
      <w:r w:rsidRPr="00AA7C6E">
        <w:rPr>
          <w:rFonts w:ascii="Calibri" w:eastAsia="Times New Roman" w:hAnsi="Calibri" w:cs="Calibri"/>
          <w:i/>
          <w:iCs/>
        </w:rPr>
        <w:t>Pokaz obrazu „Stanisław Żółkiewski przedstawia królowi Zygmuntowi III i królewiczowi Władysławowi na Sejmie 1611 r. pojmanych carów Szujskich”</w:t>
      </w:r>
      <w:r w:rsidRPr="0035328E">
        <w:rPr>
          <w:rFonts w:ascii="Calibri" w:eastAsia="Times New Roman" w:hAnsi="Calibri" w:cs="Calibri"/>
        </w:rPr>
        <w:t xml:space="preserve"> – od 30.11.2021</w:t>
      </w:r>
    </w:p>
    <w:p w14:paraId="22AB751B" w14:textId="77777777" w:rsidR="00D02F4E" w:rsidRPr="0035328E" w:rsidRDefault="00D02F4E" w:rsidP="00817265">
      <w:pPr>
        <w:spacing w:after="0" w:line="240" w:lineRule="auto"/>
        <w:rPr>
          <w:rFonts w:ascii="Calibri" w:hAnsi="Calibri" w:cs="Calibri"/>
        </w:rPr>
      </w:pPr>
    </w:p>
    <w:p w14:paraId="3D37E4E4" w14:textId="77777777" w:rsidR="00CD3396" w:rsidRDefault="00CD3396" w:rsidP="00817265">
      <w:pPr>
        <w:spacing w:after="0" w:line="240" w:lineRule="auto"/>
        <w:jc w:val="both"/>
        <w:rPr>
          <w:rFonts w:ascii="Calibri" w:hAnsi="Calibri" w:cs="Calibri"/>
          <w:b/>
          <w:bCs/>
          <w:caps/>
          <w:sz w:val="24"/>
          <w:szCs w:val="24"/>
        </w:rPr>
      </w:pPr>
    </w:p>
    <w:p w14:paraId="26B864B4" w14:textId="0F655343" w:rsidR="00D02F4E" w:rsidRPr="009238FB" w:rsidRDefault="00D02F4E" w:rsidP="00817265">
      <w:pPr>
        <w:spacing w:after="0" w:line="240" w:lineRule="auto"/>
        <w:jc w:val="both"/>
        <w:rPr>
          <w:rFonts w:ascii="Calibri" w:hAnsi="Calibri" w:cs="Calibri"/>
          <w:b/>
          <w:bCs/>
          <w:caps/>
          <w:sz w:val="24"/>
          <w:szCs w:val="24"/>
        </w:rPr>
      </w:pPr>
      <w:r w:rsidRPr="009238FB">
        <w:rPr>
          <w:rFonts w:ascii="Calibri" w:hAnsi="Calibri" w:cs="Calibri"/>
          <w:b/>
          <w:bCs/>
          <w:caps/>
          <w:sz w:val="24"/>
          <w:szCs w:val="24"/>
        </w:rPr>
        <w:t>Działalność wydawnicza, edukacyjna i interpretacyjna</w:t>
      </w:r>
    </w:p>
    <w:p w14:paraId="76EC521E" w14:textId="77777777" w:rsidR="002E600E" w:rsidRPr="0035328E" w:rsidRDefault="002E600E" w:rsidP="00817265">
      <w:pPr>
        <w:spacing w:after="0" w:line="240" w:lineRule="auto"/>
        <w:jc w:val="both"/>
        <w:rPr>
          <w:rFonts w:ascii="Calibri" w:hAnsi="Calibri" w:cs="Calibri"/>
          <w:b/>
          <w:bCs/>
        </w:rPr>
      </w:pPr>
    </w:p>
    <w:p w14:paraId="0AFC0358" w14:textId="5E4A0BD1" w:rsidR="00D02F4E" w:rsidRDefault="00D02F4E" w:rsidP="00817265">
      <w:pPr>
        <w:spacing w:after="0" w:line="240" w:lineRule="auto"/>
        <w:jc w:val="both"/>
        <w:rPr>
          <w:rFonts w:ascii="Calibri" w:hAnsi="Calibri" w:cs="Calibri"/>
        </w:rPr>
      </w:pPr>
      <w:bookmarkStart w:id="1" w:name="_Hlk90504200"/>
      <w:r w:rsidRPr="0035328E">
        <w:rPr>
          <w:rFonts w:ascii="Calibri" w:hAnsi="Calibri" w:cs="Calibri"/>
        </w:rPr>
        <w:t>Wydawnictwa oraz działania edukacyjne i interpretacyjne zrealizowane w 2021 roku przez Zamek Królewski na Wawelu koncentrowały się głównie wokół najważniejszych wystaw czasowych</w:t>
      </w:r>
      <w:r w:rsidR="00156D7C">
        <w:rPr>
          <w:rFonts w:ascii="Calibri" w:hAnsi="Calibri" w:cs="Calibri"/>
        </w:rPr>
        <w:t>:</w:t>
      </w:r>
      <w:r w:rsidRPr="0035328E">
        <w:rPr>
          <w:rFonts w:ascii="Calibri" w:hAnsi="Calibri" w:cs="Calibri"/>
        </w:rPr>
        <w:t xml:space="preserve"> </w:t>
      </w:r>
      <w:r w:rsidR="00F17C60" w:rsidRPr="00810A13">
        <w:rPr>
          <w:rFonts w:ascii="Calibri" w:hAnsi="Calibri" w:cs="Calibri"/>
          <w:i/>
          <w:iCs/>
        </w:rPr>
        <w:t>Wszystkie arrasy króla. Powroty 2021-1961-1921</w:t>
      </w:r>
      <w:r w:rsidR="00810A13" w:rsidRPr="00810A13">
        <w:rPr>
          <w:rFonts w:ascii="Calibri" w:hAnsi="Calibri" w:cs="Calibri"/>
          <w:i/>
          <w:iCs/>
        </w:rPr>
        <w:t>,</w:t>
      </w:r>
      <w:r w:rsidR="00810A13">
        <w:rPr>
          <w:rFonts w:ascii="Calibri" w:hAnsi="Calibri" w:cs="Calibri"/>
          <w:b/>
          <w:bCs/>
        </w:rPr>
        <w:t xml:space="preserve"> </w:t>
      </w:r>
      <w:r w:rsidR="00810A13" w:rsidRPr="00AA7C6E">
        <w:rPr>
          <w:rFonts w:ascii="Calibri" w:eastAsia="Times New Roman" w:hAnsi="Calibri" w:cs="Calibri"/>
          <w:i/>
          <w:iCs/>
        </w:rPr>
        <w:t>Nie tylko Bruegel i Rubens. Malarstwo Niderlandów na Wawelu</w:t>
      </w:r>
      <w:r w:rsidRPr="0035328E">
        <w:rPr>
          <w:rFonts w:ascii="Calibri" w:hAnsi="Calibri" w:cs="Calibri"/>
        </w:rPr>
        <w:t xml:space="preserve"> oraz </w:t>
      </w:r>
      <w:r w:rsidRPr="008571E9">
        <w:rPr>
          <w:rFonts w:ascii="Calibri" w:hAnsi="Calibri" w:cs="Calibri"/>
          <w:i/>
          <w:iCs/>
        </w:rPr>
        <w:t>Zwierzyniec królewski. Wilkoń na Wawelu</w:t>
      </w:r>
      <w:r w:rsidRPr="0035328E">
        <w:rPr>
          <w:rFonts w:ascii="Calibri" w:hAnsi="Calibri" w:cs="Calibri"/>
        </w:rPr>
        <w:t xml:space="preserve">. </w:t>
      </w:r>
    </w:p>
    <w:p w14:paraId="42BBCB77" w14:textId="189F2641" w:rsidR="00F17C60" w:rsidRDefault="00F17C60" w:rsidP="000E78B5">
      <w:pPr>
        <w:spacing w:after="0"/>
        <w:jc w:val="both"/>
      </w:pPr>
      <w:bookmarkStart w:id="2" w:name="_Hlk90504280"/>
      <w:bookmarkEnd w:id="1"/>
      <w:r>
        <w:t>Zależało nam</w:t>
      </w:r>
      <w:r w:rsidR="00152989">
        <w:t xml:space="preserve"> zwłaszcza</w:t>
      </w:r>
      <w:r>
        <w:t xml:space="preserve">, aby wyjątkowe wydarzenie w skali muzealnictwa w Polsce, jak i samego Zamku, którym była wystawa poświęcona arrasom, otrzymało właściwą oprawę edytorską. Program wydawniczy, jaki przygotowaliśmy i zrealizowaliśmy w związku z </w:t>
      </w:r>
      <w:r w:rsidR="00152989">
        <w:t>ekspozycją</w:t>
      </w:r>
      <w:r>
        <w:t xml:space="preserve"> obejmował zarówno </w:t>
      </w:r>
      <w:r w:rsidRPr="00480CE0">
        <w:rPr>
          <w:b/>
        </w:rPr>
        <w:t>wydawnictwa naukowe</w:t>
      </w:r>
      <w:r>
        <w:t xml:space="preserve"> (trzytomowy </w:t>
      </w:r>
      <w:r w:rsidRPr="00480CE0">
        <w:rPr>
          <w:i/>
        </w:rPr>
        <w:t>Katalog zbiorów</w:t>
      </w:r>
      <w:r>
        <w:t xml:space="preserve"> w j. polskim i angielskim: t. 1: </w:t>
      </w:r>
      <w:r w:rsidRPr="00480CE0">
        <w:rPr>
          <w:i/>
        </w:rPr>
        <w:t>Dzieje arrasów króla Zygmunta Augusta</w:t>
      </w:r>
      <w:r>
        <w:t xml:space="preserve">, t. 2: </w:t>
      </w:r>
      <w:r w:rsidRPr="00480CE0">
        <w:rPr>
          <w:i/>
        </w:rPr>
        <w:t>Katalog arrasów króla Zygmunta Augusta</w:t>
      </w:r>
      <w:r>
        <w:t xml:space="preserve">, t. 3: </w:t>
      </w:r>
      <w:r w:rsidRPr="00480CE0">
        <w:rPr>
          <w:i/>
        </w:rPr>
        <w:t>Eseje o arrasach króla Zygmunta Augusta</w:t>
      </w:r>
      <w:r>
        <w:t xml:space="preserve">), </w:t>
      </w:r>
      <w:r w:rsidRPr="00480CE0">
        <w:rPr>
          <w:b/>
        </w:rPr>
        <w:t>wydawnictwa popularno-naukowe</w:t>
      </w:r>
      <w:r>
        <w:t xml:space="preserve"> (album autorstwa M. Piwockiej, </w:t>
      </w:r>
      <w:r w:rsidRPr="00480CE0">
        <w:rPr>
          <w:i/>
        </w:rPr>
        <w:t>Arrasy Zygmunta Augusta</w:t>
      </w:r>
      <w:r>
        <w:t xml:space="preserve">, wydany w 8 wersjach językowych: pol., ang., franc., niem, hiszp., włos., ukr., ros.; książeczki poświęcone roślinom i zwierzętom na arrasach) </w:t>
      </w:r>
      <w:r w:rsidRPr="005D7B8B">
        <w:t>oraz</w:t>
      </w:r>
      <w:r w:rsidRPr="005D7B8B">
        <w:rPr>
          <w:b/>
        </w:rPr>
        <w:t xml:space="preserve"> publikacje dla dzieci</w:t>
      </w:r>
      <w:r>
        <w:t xml:space="preserve"> (</w:t>
      </w:r>
      <w:r w:rsidRPr="00480CE0">
        <w:rPr>
          <w:i/>
        </w:rPr>
        <w:t>Historia różnych wątków, Arrasy wawelskie. Aktywna książka dla dzieci</w:t>
      </w:r>
      <w:r>
        <w:t xml:space="preserve">). Samej wystawie arrasowej został poświęcony </w:t>
      </w:r>
      <w:r w:rsidRPr="00F17C60">
        <w:rPr>
          <w:i/>
          <w:iCs/>
        </w:rPr>
        <w:t>Katalog wystawy</w:t>
      </w:r>
      <w:r>
        <w:t xml:space="preserve">, wydany w dwóch wersjach językowych (pol. i ang.). </w:t>
      </w:r>
      <w:r w:rsidRPr="00F17C60">
        <w:rPr>
          <w:b/>
          <w:bCs/>
        </w:rPr>
        <w:t xml:space="preserve">Łącznie tematowi najważniejszej kolekcji wawelskiej Zamek </w:t>
      </w:r>
      <w:r>
        <w:rPr>
          <w:b/>
          <w:bCs/>
        </w:rPr>
        <w:t xml:space="preserve">w 2021 r. </w:t>
      </w:r>
      <w:r w:rsidRPr="00F17C60">
        <w:rPr>
          <w:b/>
          <w:bCs/>
        </w:rPr>
        <w:t xml:space="preserve">poświęcił 19 publikacji o zróżnicowanej pod kątem odbiorców </w:t>
      </w:r>
      <w:r w:rsidR="008571E9">
        <w:rPr>
          <w:b/>
          <w:bCs/>
        </w:rPr>
        <w:t>treści</w:t>
      </w:r>
      <w:r w:rsidRPr="00F17C60">
        <w:rPr>
          <w:b/>
          <w:bCs/>
        </w:rPr>
        <w:t xml:space="preserve"> wydanych w 8 językach</w:t>
      </w:r>
      <w:r>
        <w:t>.</w:t>
      </w:r>
    </w:p>
    <w:p w14:paraId="670C5C66" w14:textId="047224C5" w:rsidR="00185114" w:rsidRPr="00810A13" w:rsidRDefault="00F17C60" w:rsidP="000E78B5">
      <w:pPr>
        <w:spacing w:after="0"/>
        <w:jc w:val="both"/>
      </w:pPr>
      <w:r>
        <w:t xml:space="preserve">Z okazji </w:t>
      </w:r>
      <w:r w:rsidR="00810A13">
        <w:t xml:space="preserve">wystawy malarstwa niderlandzkiego </w:t>
      </w:r>
      <w:r>
        <w:t xml:space="preserve">wydaliśmy naukowe opracowanie autorstwa dr Joanny Winiewicz-Wolskiej w postaci </w:t>
      </w:r>
      <w:r w:rsidRPr="00810A13">
        <w:rPr>
          <w:i/>
          <w:iCs/>
        </w:rPr>
        <w:t>Katalogu zbiorów</w:t>
      </w:r>
      <w:r>
        <w:t xml:space="preserve">, natomiast ekspozycji </w:t>
      </w:r>
      <w:r w:rsidR="00810A13">
        <w:t xml:space="preserve">plenerowej poświęconej twórczości  Józefa Wilkonia </w:t>
      </w:r>
      <w:r>
        <w:t xml:space="preserve">poświęcony był piękny katalog wystawy rzeźb i rysunków artysty, które </w:t>
      </w:r>
      <w:r>
        <w:lastRenderedPageBreak/>
        <w:t xml:space="preserve">były eksponowane nie tylko w ogrodach wawelskich, ale również w naszych oddziałach w Pieskowej Skale i Stryszowie. </w:t>
      </w:r>
    </w:p>
    <w:bookmarkEnd w:id="2"/>
    <w:p w14:paraId="1582D9F0" w14:textId="77777777" w:rsidR="006B4D7E" w:rsidRDefault="006B4D7E" w:rsidP="00817265">
      <w:pPr>
        <w:spacing w:after="0" w:line="240" w:lineRule="auto"/>
        <w:jc w:val="both"/>
        <w:rPr>
          <w:rFonts w:ascii="Calibri" w:hAnsi="Calibri" w:cs="Calibri"/>
        </w:rPr>
      </w:pPr>
    </w:p>
    <w:p w14:paraId="6A6FAE3B" w14:textId="59B433C1" w:rsidR="00BC0A50" w:rsidRPr="00EB370A" w:rsidRDefault="00BC7C6F" w:rsidP="00D82C34">
      <w:pPr>
        <w:spacing w:after="0"/>
        <w:jc w:val="both"/>
        <w:rPr>
          <w:rFonts w:eastAsia="Times New Roman"/>
          <w:color w:val="000000"/>
        </w:rPr>
      </w:pPr>
      <w:bookmarkStart w:id="3" w:name="_Hlk90504489"/>
      <w:r w:rsidRPr="00EB370A">
        <w:rPr>
          <w:b/>
          <w:bCs/>
        </w:rPr>
        <w:t>W 2021 roku odbyło się wiele wydarzeń edukacyjnych we wszystkich trzech oddziałach Zamku Królewskiego na Wawelu</w:t>
      </w:r>
      <w:r w:rsidRPr="00EB370A">
        <w:t xml:space="preserve">. </w:t>
      </w:r>
      <w:r w:rsidR="00152989" w:rsidRPr="00EB370A">
        <w:t xml:space="preserve">Najważniejszą zasadą było przygotowanie inicjatyw, by odbiorcy mogli </w:t>
      </w:r>
      <w:r w:rsidR="00156D7C">
        <w:br/>
      </w:r>
      <w:r w:rsidR="00152989" w:rsidRPr="00EB370A">
        <w:t>w nich w pełni uczestniczyć i doświadczać sztuki i historii. Dlatego też programy obfitowały w warsztaty twórcze, plenery z artystą, gry terenowe, kursy czy oprowadzania.</w:t>
      </w:r>
      <w:r w:rsidR="00BC0A50" w:rsidRPr="00EB370A">
        <w:rPr>
          <w:rFonts w:eastAsia="Times New Roman"/>
          <w:color w:val="000000"/>
        </w:rPr>
        <w:t xml:space="preserve"> Powstało </w:t>
      </w:r>
      <w:r w:rsidR="00EB370A" w:rsidRPr="00EB370A">
        <w:rPr>
          <w:rFonts w:eastAsia="Times New Roman"/>
          <w:color w:val="000000"/>
        </w:rPr>
        <w:t xml:space="preserve">także </w:t>
      </w:r>
      <w:r w:rsidR="00BC0A50" w:rsidRPr="00EB370A">
        <w:rPr>
          <w:rFonts w:eastAsia="Times New Roman"/>
          <w:color w:val="000000"/>
        </w:rPr>
        <w:t>m.in. 100 nowych materiałów edukacyjnych i artykułów</w:t>
      </w:r>
      <w:r w:rsidR="00EB370A" w:rsidRPr="00EB370A">
        <w:rPr>
          <w:rFonts w:eastAsia="Times New Roman"/>
          <w:color w:val="000000"/>
        </w:rPr>
        <w:t>.</w:t>
      </w:r>
    </w:p>
    <w:p w14:paraId="4ECB6B36" w14:textId="597BF7D5" w:rsidR="00152989" w:rsidRPr="00152989" w:rsidRDefault="00152989" w:rsidP="00152989">
      <w:pPr>
        <w:spacing w:after="0" w:line="240" w:lineRule="auto"/>
        <w:jc w:val="both"/>
      </w:pPr>
    </w:p>
    <w:p w14:paraId="6CDCD0FA" w14:textId="77777777" w:rsidR="00152989" w:rsidRPr="00EB370A" w:rsidRDefault="00152989" w:rsidP="00EB370A">
      <w:pPr>
        <w:spacing w:after="0" w:line="240" w:lineRule="auto"/>
        <w:jc w:val="both"/>
      </w:pPr>
      <w:r w:rsidRPr="00EB370A">
        <w:t xml:space="preserve">Podobnie jak w zeszłym roku, tak i w tym dzięki wsparciu finansowemu Urzędu Marszałkowskiego Województwa Małopolskiego zaprosiliśmy dzieci medyków na bezpłatne warsztaty. Dla wszystkich pozostałych odwiedzających nas gości przygotowany został program poznawania zamku i jego dziejów pod tytułem </w:t>
      </w:r>
      <w:r w:rsidRPr="00EB370A">
        <w:rPr>
          <w:b/>
          <w:bCs/>
        </w:rPr>
        <w:t>„Lato na Wawelu”</w:t>
      </w:r>
      <w:r w:rsidRPr="00EB370A">
        <w:t xml:space="preserve">.  </w:t>
      </w:r>
    </w:p>
    <w:p w14:paraId="470579B2" w14:textId="12572097" w:rsidR="001F1F70" w:rsidRPr="00EB370A" w:rsidRDefault="00152989" w:rsidP="00EB370A">
      <w:pPr>
        <w:spacing w:after="0" w:line="240" w:lineRule="auto"/>
        <w:jc w:val="both"/>
        <w:rPr>
          <w:color w:val="000000"/>
        </w:rPr>
      </w:pPr>
      <w:r w:rsidRPr="00EB370A">
        <w:t xml:space="preserve">Mimo obostrzeń sanitarnych niesłabnącym zainteresowaniem cieszyły się lekcje muzealne prowadzone w przestrzeniach Zamku lub online, zwłaszcza w listopadzie w ramach programu Darmowy Listopad w Rezydencjach dofinansowanemu przez Ministerstwo Kultury i Dziedzictwa Narodowego. </w:t>
      </w:r>
      <w:r w:rsidR="00BC0A50" w:rsidRPr="00EB370A">
        <w:rPr>
          <w:b/>
          <w:bCs/>
        </w:rPr>
        <w:t>Łącznie w</w:t>
      </w:r>
      <w:r w:rsidR="00BC0A50" w:rsidRPr="00EB370A">
        <w:t xml:space="preserve"> </w:t>
      </w:r>
      <w:r w:rsidR="00BC0A50" w:rsidRPr="00EB370A">
        <w:rPr>
          <w:b/>
          <w:bCs/>
          <w:color w:val="000000"/>
        </w:rPr>
        <w:t>2021 roku z kilkuset lekcji muzealnych skorzystało ponad 8000 uczestników</w:t>
      </w:r>
      <w:r w:rsidR="00BC0A50" w:rsidRPr="00EB370A">
        <w:rPr>
          <w:color w:val="000000"/>
        </w:rPr>
        <w:t xml:space="preserve">. </w:t>
      </w:r>
    </w:p>
    <w:p w14:paraId="6E4A0945" w14:textId="7C64EDD8" w:rsidR="00152989" w:rsidRPr="00EB370A" w:rsidRDefault="00152989" w:rsidP="00EB370A">
      <w:pPr>
        <w:spacing w:after="0" w:line="240" w:lineRule="auto"/>
        <w:jc w:val="both"/>
      </w:pPr>
      <w:r w:rsidRPr="00EB370A">
        <w:t xml:space="preserve">Ponieważ współpraca ze szkołami i nauczycielami jest dla nas niesłychanie ważna, w 2021 roku rozpoczęliśmy współpracę z Małopolskiego Centrum Doskonalenia Nauczycieli w Krakowie, powołując </w:t>
      </w:r>
      <w:r w:rsidRPr="00EB370A">
        <w:rPr>
          <w:b/>
          <w:bCs/>
        </w:rPr>
        <w:t>Akademię Wawelskiego Dziedzictwa</w:t>
      </w:r>
      <w:r w:rsidRPr="00EB370A">
        <w:t xml:space="preserve">, która stała się miejscem wymiany myśli, pogłębiania wiedzy oraz doskonalenia umiejętności analizy i interpretacji dzieł sztuki dla nauczycieli i edukatorów. </w:t>
      </w:r>
    </w:p>
    <w:p w14:paraId="29527F0C" w14:textId="7132635A" w:rsidR="00152989" w:rsidRPr="00385D5F" w:rsidRDefault="00152989" w:rsidP="00385D5F">
      <w:pPr>
        <w:spacing w:after="0" w:line="240" w:lineRule="auto"/>
        <w:jc w:val="both"/>
      </w:pPr>
      <w:r w:rsidRPr="00EB370A">
        <w:t xml:space="preserve">Działalność edukacyjna Zamku to także różnego rodzaju publikacje w rozumieniu tradycyjnym, jak </w:t>
      </w:r>
      <w:r w:rsidR="00156D7C">
        <w:br/>
      </w:r>
      <w:r w:rsidRPr="00EB370A">
        <w:t xml:space="preserve">i  online. Te </w:t>
      </w:r>
      <w:r w:rsidRPr="00385D5F">
        <w:t xml:space="preserve">ostatnie można znaleźć na ciągle powiększającym swojej zasoby blogu edukacyjnym waweledukacja.com. Te tradycyjne z kolei związane były z prezentowanymi wystawami. </w:t>
      </w:r>
    </w:p>
    <w:p w14:paraId="77216D0B" w14:textId="351A77A5" w:rsidR="00385D5F" w:rsidRDefault="000E78B5" w:rsidP="00385D5F">
      <w:pPr>
        <w:spacing w:after="0" w:line="240" w:lineRule="auto"/>
        <w:jc w:val="both"/>
        <w:rPr>
          <w:rFonts w:eastAsia="Times New Roman"/>
          <w:color w:val="000000"/>
        </w:rPr>
      </w:pPr>
      <w:r w:rsidRPr="00385D5F">
        <w:rPr>
          <w:rFonts w:ascii="Calibri" w:hAnsi="Calibri" w:cs="Calibri"/>
        </w:rPr>
        <w:t>P</w:t>
      </w:r>
      <w:r w:rsidR="00D02F4E" w:rsidRPr="00385D5F">
        <w:rPr>
          <w:rFonts w:ascii="Calibri" w:hAnsi="Calibri" w:cs="Calibri"/>
        </w:rPr>
        <w:t xml:space="preserve">rogram edukacyjny do wystawy </w:t>
      </w:r>
      <w:r w:rsidR="00D02F4E" w:rsidRPr="00385D5F">
        <w:rPr>
          <w:rFonts w:ascii="Calibri" w:hAnsi="Calibri" w:cs="Calibri"/>
          <w:i/>
          <w:iCs/>
        </w:rPr>
        <w:t>Zwierzyniec Królewski. Wilkoń na Wawelu</w:t>
      </w:r>
      <w:r w:rsidR="00D02F4E" w:rsidRPr="00385D5F">
        <w:rPr>
          <w:rFonts w:ascii="Calibri" w:hAnsi="Calibri" w:cs="Calibri"/>
        </w:rPr>
        <w:t xml:space="preserve"> został doceniony </w:t>
      </w:r>
      <w:r w:rsidR="00156D7C">
        <w:rPr>
          <w:rFonts w:ascii="Calibri" w:hAnsi="Calibri" w:cs="Calibri"/>
        </w:rPr>
        <w:br/>
      </w:r>
      <w:r w:rsidR="00D02F4E" w:rsidRPr="00385D5F">
        <w:rPr>
          <w:rFonts w:ascii="Calibri" w:hAnsi="Calibri" w:cs="Calibri"/>
        </w:rPr>
        <w:t>w Plebiscycie Słoneczniki za najbardziej rozwojową inicjatywę dla dzieci i młodzieży Nagrodą Rodziców w kategorii Przyroda.</w:t>
      </w:r>
      <w:r w:rsidR="00BC0A50" w:rsidRPr="00385D5F">
        <w:rPr>
          <w:rFonts w:ascii="Calibri" w:hAnsi="Calibri" w:cs="Calibri"/>
        </w:rPr>
        <w:t xml:space="preserve"> </w:t>
      </w:r>
      <w:r w:rsidR="00385D5F" w:rsidRPr="00385D5F">
        <w:rPr>
          <w:rFonts w:eastAsia="Times New Roman"/>
          <w:color w:val="000000"/>
        </w:rPr>
        <w:t>Słoneczniki w kategorii Język otrzymało również „Królewskie Theatrum na wawelskim dworze”.</w:t>
      </w:r>
    </w:p>
    <w:bookmarkEnd w:id="3"/>
    <w:p w14:paraId="1D14CF26" w14:textId="77777777" w:rsidR="00385D5F" w:rsidRDefault="00385D5F" w:rsidP="00385D5F">
      <w:pPr>
        <w:spacing w:after="0" w:line="240" w:lineRule="auto"/>
        <w:jc w:val="both"/>
        <w:rPr>
          <w:rFonts w:eastAsia="Times New Roman"/>
          <w:color w:val="000000"/>
        </w:rPr>
      </w:pPr>
    </w:p>
    <w:p w14:paraId="204B5827" w14:textId="7C08C2AD" w:rsidR="00D02F4E" w:rsidRPr="00385D5F" w:rsidRDefault="00D02F4E" w:rsidP="00385D5F">
      <w:pPr>
        <w:spacing w:after="0" w:line="240" w:lineRule="auto"/>
        <w:jc w:val="both"/>
        <w:rPr>
          <w:rFonts w:eastAsia="Times New Roman"/>
          <w:color w:val="000000"/>
        </w:rPr>
      </w:pPr>
      <w:bookmarkStart w:id="4" w:name="_Hlk90504641"/>
      <w:r w:rsidRPr="00BC7C6F">
        <w:rPr>
          <w:rFonts w:ascii="Calibri" w:hAnsi="Calibri" w:cs="Calibri"/>
          <w:b/>
          <w:bCs/>
        </w:rPr>
        <w:t>Z</w:t>
      </w:r>
      <w:r w:rsidR="00BC7C6F">
        <w:rPr>
          <w:rFonts w:ascii="Calibri" w:hAnsi="Calibri" w:cs="Calibri"/>
          <w:b/>
          <w:bCs/>
        </w:rPr>
        <w:t>amek z</w:t>
      </w:r>
      <w:r w:rsidRPr="00BC7C6F">
        <w:rPr>
          <w:rFonts w:ascii="Calibri" w:hAnsi="Calibri" w:cs="Calibri"/>
          <w:b/>
          <w:bCs/>
        </w:rPr>
        <w:t>realizowa</w:t>
      </w:r>
      <w:r w:rsidR="00BC7C6F">
        <w:rPr>
          <w:rFonts w:ascii="Calibri" w:hAnsi="Calibri" w:cs="Calibri"/>
          <w:b/>
          <w:bCs/>
        </w:rPr>
        <w:t>ł</w:t>
      </w:r>
      <w:r w:rsidRPr="00BC7C6F">
        <w:rPr>
          <w:rFonts w:ascii="Calibri" w:hAnsi="Calibri" w:cs="Calibri"/>
          <w:b/>
          <w:bCs/>
        </w:rPr>
        <w:t xml:space="preserve"> również nowatorskie działania interpretacyjne</w:t>
      </w:r>
      <w:r w:rsidR="00BC7C6F">
        <w:rPr>
          <w:rFonts w:ascii="Calibri" w:hAnsi="Calibri" w:cs="Calibri"/>
        </w:rPr>
        <w:t xml:space="preserve">, </w:t>
      </w:r>
      <w:r w:rsidR="004635D5">
        <w:rPr>
          <w:rFonts w:ascii="Calibri" w:hAnsi="Calibri" w:cs="Calibri"/>
        </w:rPr>
        <w:t>takie jak</w:t>
      </w:r>
      <w:r w:rsidR="00BC7C6F">
        <w:rPr>
          <w:rFonts w:ascii="Calibri" w:hAnsi="Calibri" w:cs="Calibri"/>
        </w:rPr>
        <w:t>:</w:t>
      </w:r>
    </w:p>
    <w:p w14:paraId="05818A9E" w14:textId="2CB2174F" w:rsidR="00D02F4E" w:rsidRPr="0035328E" w:rsidRDefault="00D02F4E" w:rsidP="00385D5F">
      <w:pPr>
        <w:spacing w:after="0" w:line="240" w:lineRule="auto"/>
        <w:jc w:val="both"/>
        <w:rPr>
          <w:rFonts w:ascii="Calibri" w:hAnsi="Calibri" w:cs="Calibri"/>
        </w:rPr>
      </w:pPr>
      <w:r w:rsidRPr="0035328E">
        <w:rPr>
          <w:rFonts w:ascii="Calibri" w:hAnsi="Calibri" w:cs="Calibri"/>
          <w:b/>
          <w:bCs/>
        </w:rPr>
        <w:t>„Uczta”</w:t>
      </w:r>
      <w:r w:rsidRPr="0035328E">
        <w:rPr>
          <w:rFonts w:ascii="Calibri" w:hAnsi="Calibri" w:cs="Calibri"/>
        </w:rPr>
        <w:t xml:space="preserve"> </w:t>
      </w:r>
      <w:bookmarkEnd w:id="4"/>
      <w:r w:rsidRPr="0035328E">
        <w:rPr>
          <w:rFonts w:ascii="Calibri" w:hAnsi="Calibri" w:cs="Calibri"/>
        </w:rPr>
        <w:t xml:space="preserve">– wydarzenie cieszące się wielką popularnością, które dotychczas doczekało się trzech odsłon: </w:t>
      </w:r>
      <w:r w:rsidRPr="0035328E">
        <w:rPr>
          <w:rFonts w:ascii="Calibri" w:hAnsi="Calibri" w:cs="Calibri"/>
          <w:i/>
          <w:iCs/>
        </w:rPr>
        <w:t xml:space="preserve">Uczta „Kulinarna rekonstrukcja wesela Zygmunta Augusta i Katarzyny Habsburżanki”, Uczta Renesansowa </w:t>
      </w:r>
      <w:r w:rsidRPr="0035328E">
        <w:rPr>
          <w:rFonts w:ascii="Calibri" w:hAnsi="Calibri" w:cs="Calibri"/>
        </w:rPr>
        <w:t>oraz</w:t>
      </w:r>
      <w:r w:rsidRPr="0035328E">
        <w:rPr>
          <w:rFonts w:ascii="Calibri" w:hAnsi="Calibri" w:cs="Calibri"/>
          <w:i/>
          <w:iCs/>
        </w:rPr>
        <w:t xml:space="preserve"> Uczta „Odzyskane smaki”</w:t>
      </w:r>
      <w:r w:rsidRPr="0035328E">
        <w:rPr>
          <w:rFonts w:ascii="Calibri" w:hAnsi="Calibri" w:cs="Calibri"/>
        </w:rPr>
        <w:t xml:space="preserve">. Była to okazja do wysłuchania opowieści o dawnych zwyczajach żywieniowych oraz uczestnictwa w prawdziwych </w:t>
      </w:r>
      <w:r w:rsidR="004635D5">
        <w:rPr>
          <w:rFonts w:ascii="Calibri" w:hAnsi="Calibri" w:cs="Calibri"/>
        </w:rPr>
        <w:t>ucztach</w:t>
      </w:r>
      <w:r w:rsidRPr="0035328E">
        <w:rPr>
          <w:rFonts w:ascii="Calibri" w:hAnsi="Calibri" w:cs="Calibri"/>
        </w:rPr>
        <w:t xml:space="preserve">, podczas których serwowano przygotowane przez znakomitych kucharzy potrawy nawiązujące do zachowanych zapisków dotyczących </w:t>
      </w:r>
      <w:r w:rsidR="004635D5">
        <w:rPr>
          <w:rFonts w:ascii="Calibri" w:hAnsi="Calibri" w:cs="Calibri"/>
        </w:rPr>
        <w:t xml:space="preserve">posiłków podawanych na </w:t>
      </w:r>
      <w:r w:rsidRPr="0035328E">
        <w:rPr>
          <w:rFonts w:ascii="Calibri" w:hAnsi="Calibri" w:cs="Calibri"/>
        </w:rPr>
        <w:t>wawelski</w:t>
      </w:r>
      <w:r w:rsidR="004635D5">
        <w:rPr>
          <w:rFonts w:ascii="Calibri" w:hAnsi="Calibri" w:cs="Calibri"/>
        </w:rPr>
        <w:t>m</w:t>
      </w:r>
      <w:r w:rsidRPr="0035328E">
        <w:rPr>
          <w:rFonts w:ascii="Calibri" w:hAnsi="Calibri" w:cs="Calibri"/>
        </w:rPr>
        <w:t xml:space="preserve"> dworze przed wiekami.</w:t>
      </w:r>
    </w:p>
    <w:p w14:paraId="55AF7696" w14:textId="536CC9D6" w:rsidR="00D02F4E" w:rsidRPr="0035328E" w:rsidRDefault="00D02F4E" w:rsidP="00817265">
      <w:pPr>
        <w:spacing w:after="0" w:line="240" w:lineRule="auto"/>
        <w:jc w:val="both"/>
        <w:rPr>
          <w:rFonts w:ascii="Calibri" w:hAnsi="Calibri" w:cs="Calibri"/>
        </w:rPr>
      </w:pPr>
      <w:bookmarkStart w:id="5" w:name="_Hlk90504672"/>
      <w:r w:rsidRPr="0035328E">
        <w:rPr>
          <w:rFonts w:ascii="Calibri" w:hAnsi="Calibri" w:cs="Calibri"/>
          <w:b/>
          <w:bCs/>
        </w:rPr>
        <w:t>Pokaz mody renesansowej „Dwór z aksamitu i pereł”</w:t>
      </w:r>
      <w:r w:rsidRPr="0035328E">
        <w:rPr>
          <w:rFonts w:ascii="Calibri" w:hAnsi="Calibri" w:cs="Calibri"/>
        </w:rPr>
        <w:t xml:space="preserve"> – opatrzona historycznym komentarzem prezentacja zrekonstruowanych renesansowych kreacji z kręgu dworu Jagiellonów oraz dworów zagranicznych, która odbyła się na Dziedzińcu Arkadowym. Ubiory</w:t>
      </w:r>
      <w:r w:rsidR="004635D5">
        <w:rPr>
          <w:rFonts w:ascii="Calibri" w:hAnsi="Calibri" w:cs="Calibri"/>
        </w:rPr>
        <w:t>,</w:t>
      </w:r>
      <w:r w:rsidRPr="0035328E">
        <w:rPr>
          <w:rFonts w:ascii="Calibri" w:hAnsi="Calibri" w:cs="Calibri"/>
        </w:rPr>
        <w:t xml:space="preserve"> powstałe dzięki współpracy </w:t>
      </w:r>
      <w:r w:rsidR="00156D7C">
        <w:rPr>
          <w:rFonts w:ascii="Calibri" w:hAnsi="Calibri" w:cs="Calibri"/>
        </w:rPr>
        <w:br/>
      </w:r>
      <w:r w:rsidRPr="0035328E">
        <w:rPr>
          <w:rFonts w:ascii="Calibri" w:hAnsi="Calibri" w:cs="Calibri"/>
        </w:rPr>
        <w:t>z projektantką ubiorów dr Marią Molendą</w:t>
      </w:r>
      <w:r w:rsidR="004635D5">
        <w:rPr>
          <w:rFonts w:ascii="Calibri" w:hAnsi="Calibri" w:cs="Calibri"/>
        </w:rPr>
        <w:t>,</w:t>
      </w:r>
      <w:r w:rsidRPr="0035328E">
        <w:rPr>
          <w:rFonts w:ascii="Calibri" w:hAnsi="Calibri" w:cs="Calibri"/>
        </w:rPr>
        <w:t xml:space="preserve"> zaprezentowali tancerki i tancerze z Teatru Tańca Terpsychora oraz Teatru Nomina Rosae a pokazowi towarzyszyła muzyka wykonywana na żywo przez artystów z Zespołu Muzyki Dawnej Floripari. </w:t>
      </w:r>
    </w:p>
    <w:p w14:paraId="1045D8AF" w14:textId="14A43D70" w:rsidR="00D02F4E" w:rsidRPr="0035328E" w:rsidRDefault="00D02F4E" w:rsidP="00817265">
      <w:pPr>
        <w:spacing w:after="0" w:line="240" w:lineRule="auto"/>
        <w:jc w:val="both"/>
        <w:rPr>
          <w:rFonts w:ascii="Calibri" w:hAnsi="Calibri" w:cs="Calibri"/>
        </w:rPr>
      </w:pPr>
      <w:r w:rsidRPr="0035328E">
        <w:rPr>
          <w:rFonts w:ascii="Calibri" w:hAnsi="Calibri" w:cs="Calibri"/>
          <w:b/>
          <w:bCs/>
        </w:rPr>
        <w:t>Mecz palanta</w:t>
      </w:r>
      <w:bookmarkEnd w:id="5"/>
      <w:r w:rsidRPr="0035328E">
        <w:rPr>
          <w:rFonts w:ascii="Calibri" w:hAnsi="Calibri" w:cs="Calibri"/>
        </w:rPr>
        <w:t xml:space="preserve"> – po raz pierwszy od czasów króla Zygmunta Augusta zorganizowana na Wawelu rozgrywka palantowa. Obserwowani przez zwiedzających zawodnicy grali w strojach z epoki na specjalnie przygotowanym boisku na Dziedzińcu Arkadowym, a celem ich zmagań była walka o względy monarchy oraz całego dworu. Pierwsze wzmianki na temat </w:t>
      </w:r>
      <w:r w:rsidR="004635D5">
        <w:rPr>
          <w:rFonts w:ascii="Calibri" w:hAnsi="Calibri" w:cs="Calibri"/>
        </w:rPr>
        <w:t xml:space="preserve">tej dyscypliny </w:t>
      </w:r>
      <w:r w:rsidRPr="0035328E">
        <w:rPr>
          <w:rFonts w:ascii="Calibri" w:hAnsi="Calibri" w:cs="Calibri"/>
        </w:rPr>
        <w:t xml:space="preserve">pochodzą z pierwszej połowy XV wieku, jednak podejrzewa się, że początki palanta sięgają wiele stuleci wcześniej. Wiadomo również, że grą fascynował się sam Zygmunt August. </w:t>
      </w:r>
    </w:p>
    <w:p w14:paraId="0926AEA0" w14:textId="19DC5059" w:rsidR="00D02F4E" w:rsidRDefault="00D02F4E" w:rsidP="00817265">
      <w:pPr>
        <w:spacing w:after="0" w:line="240" w:lineRule="auto"/>
        <w:jc w:val="both"/>
        <w:rPr>
          <w:rFonts w:ascii="Calibri" w:hAnsi="Calibri" w:cs="Calibri"/>
          <w:b/>
          <w:bCs/>
        </w:rPr>
      </w:pPr>
    </w:p>
    <w:p w14:paraId="3403158A" w14:textId="04059917" w:rsidR="008A1D2B" w:rsidRDefault="008A1D2B" w:rsidP="00817265">
      <w:pPr>
        <w:spacing w:after="0" w:line="240" w:lineRule="auto"/>
        <w:jc w:val="both"/>
        <w:rPr>
          <w:rFonts w:ascii="Calibri" w:hAnsi="Calibri" w:cs="Calibri"/>
          <w:b/>
          <w:bCs/>
        </w:rPr>
      </w:pPr>
    </w:p>
    <w:p w14:paraId="65CEB5A9" w14:textId="461BF7F9" w:rsidR="008A1D2B" w:rsidRDefault="008A1D2B" w:rsidP="00817265">
      <w:pPr>
        <w:spacing w:after="0" w:line="240" w:lineRule="auto"/>
        <w:jc w:val="both"/>
        <w:rPr>
          <w:rFonts w:ascii="Calibri" w:hAnsi="Calibri" w:cs="Calibri"/>
          <w:b/>
          <w:bCs/>
        </w:rPr>
      </w:pPr>
    </w:p>
    <w:p w14:paraId="3A04F4A8" w14:textId="77777777" w:rsidR="008A1D2B" w:rsidRPr="0035328E" w:rsidRDefault="008A1D2B" w:rsidP="00817265">
      <w:pPr>
        <w:spacing w:after="0" w:line="240" w:lineRule="auto"/>
        <w:jc w:val="both"/>
        <w:rPr>
          <w:rFonts w:ascii="Calibri" w:hAnsi="Calibri" w:cs="Calibri"/>
          <w:b/>
          <w:bCs/>
        </w:rPr>
      </w:pPr>
    </w:p>
    <w:p w14:paraId="2C05D990" w14:textId="406C3F86" w:rsidR="00D02F4E" w:rsidRDefault="00D02F4E" w:rsidP="00817265">
      <w:pPr>
        <w:spacing w:after="0" w:line="240" w:lineRule="auto"/>
        <w:jc w:val="both"/>
        <w:rPr>
          <w:rFonts w:ascii="Calibri" w:hAnsi="Calibri" w:cs="Calibri"/>
          <w:b/>
          <w:bCs/>
          <w:caps/>
          <w:sz w:val="24"/>
          <w:szCs w:val="24"/>
        </w:rPr>
      </w:pPr>
      <w:r w:rsidRPr="009238FB">
        <w:rPr>
          <w:rFonts w:ascii="Calibri" w:hAnsi="Calibri" w:cs="Calibri"/>
          <w:b/>
          <w:bCs/>
          <w:caps/>
          <w:sz w:val="24"/>
          <w:szCs w:val="24"/>
        </w:rPr>
        <w:lastRenderedPageBreak/>
        <w:t>Najważniejsze nabytki</w:t>
      </w:r>
      <w:r w:rsidR="009238FB">
        <w:rPr>
          <w:rFonts w:ascii="Calibri" w:hAnsi="Calibri" w:cs="Calibri"/>
          <w:b/>
          <w:bCs/>
          <w:caps/>
          <w:sz w:val="24"/>
          <w:szCs w:val="24"/>
        </w:rPr>
        <w:t xml:space="preserve"> w 2021 r.</w:t>
      </w:r>
    </w:p>
    <w:p w14:paraId="13CDD426" w14:textId="77777777" w:rsidR="00337F00" w:rsidRPr="009238FB" w:rsidRDefault="00337F00" w:rsidP="00817265">
      <w:pPr>
        <w:spacing w:after="0" w:line="240" w:lineRule="auto"/>
        <w:jc w:val="both"/>
        <w:rPr>
          <w:rFonts w:ascii="Calibri" w:hAnsi="Calibri" w:cs="Calibri"/>
          <w:b/>
          <w:bCs/>
          <w:caps/>
          <w:sz w:val="24"/>
          <w:szCs w:val="24"/>
        </w:rPr>
      </w:pPr>
    </w:p>
    <w:p w14:paraId="69944B84" w14:textId="4740C1A4" w:rsidR="009238FB" w:rsidRDefault="00C31676" w:rsidP="00817265">
      <w:pPr>
        <w:pStyle w:val="NormalnyWeb"/>
        <w:spacing w:before="0" w:beforeAutospacing="0" w:after="0" w:afterAutospacing="0"/>
        <w:jc w:val="both"/>
        <w:rPr>
          <w:rFonts w:ascii="Calibri" w:hAnsi="Calibri" w:cs="Calibri"/>
          <w:b/>
          <w:bCs/>
          <w:color w:val="000000"/>
          <w:sz w:val="22"/>
          <w:szCs w:val="22"/>
        </w:rPr>
      </w:pPr>
      <w:bookmarkStart w:id="6" w:name="_Hlk90503662"/>
      <w:r>
        <w:rPr>
          <w:rFonts w:ascii="Calibri" w:hAnsi="Calibri" w:cs="Calibri"/>
          <w:b/>
          <w:bCs/>
          <w:color w:val="000000"/>
          <w:sz w:val="22"/>
          <w:szCs w:val="22"/>
        </w:rPr>
        <w:t>Malarstwo:</w:t>
      </w:r>
    </w:p>
    <w:p w14:paraId="77782DF2" w14:textId="57F83EF6" w:rsidR="00D02F4E" w:rsidRPr="0035328E" w:rsidRDefault="00D02F4E" w:rsidP="002E600E">
      <w:pPr>
        <w:pStyle w:val="NormalnyWeb"/>
        <w:numPr>
          <w:ilvl w:val="0"/>
          <w:numId w:val="6"/>
        </w:numPr>
        <w:spacing w:before="0" w:beforeAutospacing="0" w:after="0" w:afterAutospacing="0"/>
        <w:ind w:left="426" w:hanging="425"/>
        <w:jc w:val="both"/>
        <w:rPr>
          <w:rFonts w:ascii="Calibri" w:hAnsi="Calibri" w:cs="Calibri"/>
          <w:b/>
          <w:bCs/>
          <w:color w:val="000000"/>
          <w:sz w:val="22"/>
          <w:szCs w:val="22"/>
        </w:rPr>
      </w:pPr>
      <w:r w:rsidRPr="0035328E">
        <w:rPr>
          <w:rFonts w:ascii="Calibri" w:hAnsi="Calibri" w:cs="Calibri"/>
          <w:b/>
          <w:bCs/>
          <w:color w:val="000000"/>
          <w:sz w:val="22"/>
          <w:szCs w:val="22"/>
        </w:rPr>
        <w:t xml:space="preserve">Cztery obrazy Jakoba Philippa Hackerta (1737-1807): </w:t>
      </w:r>
    </w:p>
    <w:p w14:paraId="58878570" w14:textId="6CFBCB47" w:rsidR="00D02F4E" w:rsidRPr="0035328E" w:rsidRDefault="00D02F4E" w:rsidP="00E67661">
      <w:pPr>
        <w:pStyle w:val="NormalnyWeb"/>
        <w:numPr>
          <w:ilvl w:val="0"/>
          <w:numId w:val="8"/>
        </w:numPr>
        <w:spacing w:before="0" w:beforeAutospacing="0" w:after="0" w:afterAutospacing="0"/>
        <w:ind w:left="709" w:hanging="283"/>
        <w:jc w:val="both"/>
        <w:rPr>
          <w:rFonts w:ascii="Calibri" w:hAnsi="Calibri" w:cs="Calibri"/>
          <w:color w:val="000000"/>
          <w:sz w:val="22"/>
          <w:szCs w:val="22"/>
        </w:rPr>
      </w:pPr>
      <w:r w:rsidRPr="0035328E">
        <w:rPr>
          <w:rFonts w:ascii="Calibri" w:hAnsi="Calibri" w:cs="Calibri"/>
          <w:b/>
          <w:bCs/>
          <w:i/>
          <w:iCs/>
          <w:color w:val="000000"/>
          <w:sz w:val="22"/>
          <w:szCs w:val="22"/>
        </w:rPr>
        <w:t>Widok zatoki koło Pozzolo</w:t>
      </w:r>
      <w:r w:rsidRPr="0035328E">
        <w:rPr>
          <w:rFonts w:ascii="Calibri" w:hAnsi="Calibri" w:cs="Calibri"/>
          <w:color w:val="000000"/>
          <w:sz w:val="22"/>
          <w:szCs w:val="22"/>
        </w:rPr>
        <w:t>, 1805, ol., pł., 64,5 x 96,5 cm</w:t>
      </w:r>
    </w:p>
    <w:p w14:paraId="62170283" w14:textId="5C8D506C" w:rsidR="00D02F4E" w:rsidRPr="0035328E" w:rsidRDefault="00D02F4E" w:rsidP="00E67661">
      <w:pPr>
        <w:pStyle w:val="NormalnyWeb"/>
        <w:numPr>
          <w:ilvl w:val="0"/>
          <w:numId w:val="8"/>
        </w:numPr>
        <w:spacing w:before="0" w:beforeAutospacing="0" w:after="0" w:afterAutospacing="0"/>
        <w:ind w:left="709" w:hanging="283"/>
        <w:jc w:val="both"/>
        <w:rPr>
          <w:rFonts w:ascii="Calibri" w:hAnsi="Calibri" w:cs="Calibri"/>
          <w:color w:val="000000"/>
          <w:sz w:val="22"/>
          <w:szCs w:val="22"/>
        </w:rPr>
      </w:pPr>
      <w:r w:rsidRPr="0035328E">
        <w:rPr>
          <w:rFonts w:ascii="Calibri" w:hAnsi="Calibri" w:cs="Calibri"/>
          <w:b/>
          <w:bCs/>
          <w:i/>
          <w:iCs/>
          <w:color w:val="000000"/>
          <w:sz w:val="22"/>
          <w:szCs w:val="22"/>
        </w:rPr>
        <w:t>Widok Sessa Aurunca</w:t>
      </w:r>
      <w:r w:rsidRPr="0035328E">
        <w:rPr>
          <w:rFonts w:ascii="Calibri" w:hAnsi="Calibri" w:cs="Calibri"/>
          <w:color w:val="000000"/>
          <w:sz w:val="22"/>
          <w:szCs w:val="22"/>
        </w:rPr>
        <w:t>, 1806, ol, pł., 64 x 94,5 cm</w:t>
      </w:r>
    </w:p>
    <w:p w14:paraId="27C839DA" w14:textId="75544449" w:rsidR="00D02F4E" w:rsidRPr="0035328E" w:rsidRDefault="00D02F4E" w:rsidP="00E67661">
      <w:pPr>
        <w:pStyle w:val="NormalnyWeb"/>
        <w:numPr>
          <w:ilvl w:val="0"/>
          <w:numId w:val="8"/>
        </w:numPr>
        <w:spacing w:before="0" w:beforeAutospacing="0" w:after="0" w:afterAutospacing="0"/>
        <w:ind w:left="709" w:hanging="283"/>
        <w:jc w:val="both"/>
        <w:rPr>
          <w:rFonts w:ascii="Calibri" w:hAnsi="Calibri" w:cs="Calibri"/>
          <w:color w:val="000000"/>
          <w:sz w:val="22"/>
          <w:szCs w:val="22"/>
        </w:rPr>
      </w:pPr>
      <w:r w:rsidRPr="0035328E">
        <w:rPr>
          <w:rFonts w:ascii="Calibri" w:hAnsi="Calibri" w:cs="Calibri"/>
          <w:b/>
          <w:bCs/>
          <w:i/>
          <w:iCs/>
          <w:color w:val="000000"/>
          <w:sz w:val="22"/>
          <w:szCs w:val="22"/>
        </w:rPr>
        <w:t>Widok opactwa Vallomborosa</w:t>
      </w:r>
      <w:r w:rsidRPr="0035328E">
        <w:rPr>
          <w:rFonts w:ascii="Calibri" w:hAnsi="Calibri" w:cs="Calibri"/>
          <w:color w:val="000000"/>
          <w:sz w:val="22"/>
          <w:szCs w:val="22"/>
        </w:rPr>
        <w:t>, 1806, ol., pł., 65 x 88 cm</w:t>
      </w:r>
    </w:p>
    <w:p w14:paraId="47602701" w14:textId="0DF2ABC2" w:rsidR="00D02F4E" w:rsidRPr="0035328E" w:rsidRDefault="00D02F4E" w:rsidP="00E67661">
      <w:pPr>
        <w:pStyle w:val="NormalnyWeb"/>
        <w:numPr>
          <w:ilvl w:val="0"/>
          <w:numId w:val="8"/>
        </w:numPr>
        <w:spacing w:before="0" w:beforeAutospacing="0" w:after="0" w:afterAutospacing="0"/>
        <w:ind w:left="709" w:hanging="283"/>
        <w:jc w:val="both"/>
        <w:rPr>
          <w:rFonts w:ascii="Calibri" w:hAnsi="Calibri" w:cs="Calibri"/>
          <w:color w:val="000000"/>
          <w:sz w:val="22"/>
          <w:szCs w:val="22"/>
        </w:rPr>
      </w:pPr>
      <w:r w:rsidRPr="0035328E">
        <w:rPr>
          <w:rFonts w:ascii="Calibri" w:hAnsi="Calibri" w:cs="Calibri"/>
          <w:b/>
          <w:bCs/>
          <w:i/>
          <w:iCs/>
          <w:color w:val="000000"/>
          <w:sz w:val="22"/>
          <w:szCs w:val="22"/>
        </w:rPr>
        <w:t>Widok kościoła Santa Maria dei Miracoli w Scafati koło Nocera Inferiore</w:t>
      </w:r>
      <w:r w:rsidRPr="0035328E">
        <w:rPr>
          <w:rFonts w:ascii="Calibri" w:hAnsi="Calibri" w:cs="Calibri"/>
          <w:color w:val="000000"/>
          <w:sz w:val="22"/>
          <w:szCs w:val="22"/>
        </w:rPr>
        <w:t xml:space="preserve">, 1806, ol., pł., 64 x 87 cm. </w:t>
      </w:r>
    </w:p>
    <w:p w14:paraId="77B8FAA4" w14:textId="77777777" w:rsidR="009238FB" w:rsidRDefault="009238FB" w:rsidP="002E600E">
      <w:pPr>
        <w:spacing w:after="0" w:line="240" w:lineRule="auto"/>
        <w:ind w:left="426"/>
        <w:jc w:val="both"/>
        <w:rPr>
          <w:rFonts w:ascii="Calibri" w:hAnsi="Calibri" w:cs="Calibri"/>
          <w:color w:val="000000"/>
        </w:rPr>
      </w:pPr>
    </w:p>
    <w:p w14:paraId="4EC51DCA" w14:textId="6E04D81F" w:rsidR="00D02F4E" w:rsidRPr="0035328E" w:rsidRDefault="00D02F4E" w:rsidP="002E600E">
      <w:pPr>
        <w:spacing w:after="0" w:line="240" w:lineRule="auto"/>
        <w:ind w:left="426"/>
        <w:jc w:val="both"/>
        <w:rPr>
          <w:rFonts w:ascii="Calibri" w:hAnsi="Calibri" w:cs="Calibri"/>
          <w:color w:val="000000"/>
        </w:rPr>
      </w:pPr>
      <w:r w:rsidRPr="0035328E">
        <w:rPr>
          <w:rFonts w:ascii="Calibri" w:hAnsi="Calibri" w:cs="Calibri"/>
          <w:color w:val="000000"/>
        </w:rPr>
        <w:t xml:space="preserve">Obrazy pochodzą z rozproszonej po II wojnie światowej kolekcji Karola Lanckorońskiego </w:t>
      </w:r>
      <w:r w:rsidR="00156D7C">
        <w:rPr>
          <w:rFonts w:ascii="Calibri" w:hAnsi="Calibri" w:cs="Calibri"/>
          <w:color w:val="000000"/>
        </w:rPr>
        <w:br/>
      </w:r>
      <w:r w:rsidRPr="0035328E">
        <w:rPr>
          <w:rFonts w:ascii="Calibri" w:hAnsi="Calibri" w:cs="Calibri"/>
          <w:color w:val="000000"/>
        </w:rPr>
        <w:t xml:space="preserve">w Wiedniu. Wszystkie są sygnowane i datowane. Pochodzą ze zbiorów Potockich – odziedziczone przez Karola Lanckorońskiego po matce, Leonii z Potockich, zostały zakupione bądź przez jej ojca, Leona – ambasadora cara Rosji w Neapolu), bądź dziadka, Seweryna Potockiego. Wszystkie zostały odnotowane w inwentarzu pałacu z 1895 roku, w przewodniku po pałacu z 1903 roku i ujęte </w:t>
      </w:r>
      <w:r w:rsidR="00156D7C">
        <w:rPr>
          <w:rFonts w:ascii="Calibri" w:hAnsi="Calibri" w:cs="Calibri"/>
          <w:color w:val="000000"/>
        </w:rPr>
        <w:br/>
      </w:r>
      <w:r w:rsidRPr="0035328E">
        <w:rPr>
          <w:rFonts w:ascii="Calibri" w:hAnsi="Calibri" w:cs="Calibri"/>
          <w:color w:val="000000"/>
        </w:rPr>
        <w:t xml:space="preserve">w spisach sporządzanych w latach 1944/1945 i 1950. Zostały sprzedane przez rodzinę Lanckorońskich po wojnie światowej. </w:t>
      </w:r>
      <w:r w:rsidRPr="0035328E">
        <w:rPr>
          <w:rFonts w:cs="Calibri"/>
          <w:color w:val="000000"/>
        </w:rPr>
        <w:t>S</w:t>
      </w:r>
      <w:r w:rsidRPr="0035328E">
        <w:rPr>
          <w:rFonts w:ascii="Calibri" w:hAnsi="Calibri" w:cs="Calibri"/>
          <w:color w:val="000000"/>
        </w:rPr>
        <w:t>calenie kolekcji Lanckorońskich</w:t>
      </w:r>
      <w:r w:rsidRPr="0035328E">
        <w:rPr>
          <w:rFonts w:cs="Calibri"/>
          <w:color w:val="000000"/>
        </w:rPr>
        <w:t xml:space="preserve"> </w:t>
      </w:r>
      <w:r w:rsidRPr="0035328E">
        <w:rPr>
          <w:rFonts w:ascii="Calibri" w:hAnsi="Calibri" w:cs="Calibri"/>
          <w:color w:val="000000"/>
        </w:rPr>
        <w:t xml:space="preserve">w jej pierwotnych rozmiarach nie jest dziś możliwe, niemniej każde dzieło sztuki z tej niezwykle ważnej kolekcji stanowi uzupełnienie wielkiego daru Karoliny Lanckorońskiej dla polskich instytucji kulturalnych </w:t>
      </w:r>
      <w:r w:rsidR="00156D7C">
        <w:rPr>
          <w:rFonts w:ascii="Calibri" w:hAnsi="Calibri" w:cs="Calibri"/>
          <w:color w:val="000000"/>
        </w:rPr>
        <w:br/>
      </w:r>
      <w:r w:rsidRPr="0035328E">
        <w:rPr>
          <w:rFonts w:ascii="Calibri" w:hAnsi="Calibri" w:cs="Calibri"/>
          <w:color w:val="000000"/>
        </w:rPr>
        <w:t>z 1994 roku oraz istotne wzbogacenie polskich zbiorów.</w:t>
      </w:r>
    </w:p>
    <w:p w14:paraId="75DE9FDC" w14:textId="003B63D5" w:rsidR="00670D2E" w:rsidRDefault="00D02F4E" w:rsidP="002E600E">
      <w:pPr>
        <w:pStyle w:val="NormalnyWeb"/>
        <w:numPr>
          <w:ilvl w:val="0"/>
          <w:numId w:val="6"/>
        </w:numPr>
        <w:spacing w:before="0" w:beforeAutospacing="0" w:after="0" w:afterAutospacing="0"/>
        <w:ind w:left="426" w:hanging="426"/>
        <w:jc w:val="both"/>
        <w:rPr>
          <w:rFonts w:ascii="Calibri" w:hAnsi="Calibri" w:cs="Calibri"/>
          <w:color w:val="000000"/>
          <w:sz w:val="22"/>
          <w:szCs w:val="22"/>
        </w:rPr>
      </w:pPr>
      <w:r w:rsidRPr="0035328E">
        <w:rPr>
          <w:rFonts w:ascii="Calibri" w:hAnsi="Calibri" w:cs="Calibri"/>
          <w:b/>
          <w:bCs/>
          <w:i/>
          <w:iCs/>
          <w:color w:val="000000"/>
          <w:sz w:val="22"/>
          <w:szCs w:val="22"/>
        </w:rPr>
        <w:t>Ogród przyzamkowy z Basztą Senatorską</w:t>
      </w:r>
      <w:r w:rsidRPr="0035328E">
        <w:rPr>
          <w:rFonts w:ascii="Calibri" w:hAnsi="Calibri" w:cs="Calibri"/>
          <w:color w:val="000000"/>
          <w:sz w:val="22"/>
          <w:szCs w:val="22"/>
        </w:rPr>
        <w:t xml:space="preserve">, Mieczysław [właściwie Marian] Szczerbiński (1900-1981), akwarela, papier naklejony na tekturę, 47,5 x 32 cm, sygn. i dat. p.d.: MSZCZERBIŃSKI / KRAKÓW 1938. </w:t>
      </w:r>
    </w:p>
    <w:p w14:paraId="6418D245" w14:textId="7A0DBD68" w:rsidR="00D02F4E" w:rsidRPr="0035328E" w:rsidRDefault="00D02F4E" w:rsidP="002E600E">
      <w:pPr>
        <w:pStyle w:val="NormalnyWeb"/>
        <w:spacing w:before="0" w:beforeAutospacing="0" w:after="0" w:afterAutospacing="0"/>
        <w:ind w:left="426"/>
        <w:jc w:val="both"/>
        <w:rPr>
          <w:rFonts w:ascii="Calibri" w:hAnsi="Calibri" w:cs="Calibri"/>
          <w:color w:val="000000"/>
          <w:sz w:val="22"/>
          <w:szCs w:val="22"/>
        </w:rPr>
      </w:pPr>
      <w:r w:rsidRPr="0035328E">
        <w:rPr>
          <w:rFonts w:ascii="Calibri" w:hAnsi="Calibri" w:cs="Calibri"/>
          <w:color w:val="000000"/>
          <w:sz w:val="22"/>
          <w:szCs w:val="22"/>
        </w:rPr>
        <w:t>Szczerbiński, popularny krakowski malarz, przedstawił rzadko ukazywany przez artystów zakątek Wawelu – na pierwszym planie trawnik i klomb, dalej krzewy i drzewa, mur dawnych stajni królewskich, a w głębi budynek kuchni królewskich z dwupiętrową loggią oraz baszta Senatorska. W zbiorach ikonografii Wawelu nie było dotąd pracy o podobnej tematyce, akwarela jest więc istotnym uzupełnieniem tego braku</w:t>
      </w:r>
      <w:r w:rsidR="004A3C06">
        <w:rPr>
          <w:rFonts w:ascii="Calibri" w:hAnsi="Calibri" w:cs="Calibri"/>
          <w:color w:val="000000"/>
          <w:sz w:val="22"/>
          <w:szCs w:val="22"/>
        </w:rPr>
        <w:t>.</w:t>
      </w:r>
    </w:p>
    <w:p w14:paraId="27BDA12E" w14:textId="1A51985B" w:rsidR="00D02F4E" w:rsidRDefault="00D02F4E" w:rsidP="002E600E">
      <w:pPr>
        <w:pStyle w:val="NormalnyWeb"/>
        <w:spacing w:before="0" w:beforeAutospacing="0" w:after="0" w:afterAutospacing="0"/>
        <w:ind w:left="426" w:hanging="426"/>
        <w:jc w:val="both"/>
        <w:rPr>
          <w:rFonts w:ascii="Calibri" w:hAnsi="Calibri" w:cs="Calibri"/>
          <w:b/>
          <w:bCs/>
          <w:color w:val="000000"/>
          <w:sz w:val="22"/>
          <w:szCs w:val="22"/>
        </w:rPr>
      </w:pPr>
    </w:p>
    <w:p w14:paraId="474EA47D" w14:textId="62E05E05" w:rsidR="00C31676" w:rsidRPr="0035328E" w:rsidRDefault="00C31676" w:rsidP="002E600E">
      <w:pPr>
        <w:pStyle w:val="NormalnyWeb"/>
        <w:spacing w:before="0" w:beforeAutospacing="0" w:after="0" w:afterAutospacing="0"/>
        <w:ind w:left="426" w:hanging="426"/>
        <w:jc w:val="both"/>
        <w:rPr>
          <w:rFonts w:ascii="Calibri" w:hAnsi="Calibri" w:cs="Calibri"/>
          <w:b/>
          <w:bCs/>
          <w:color w:val="000000"/>
          <w:sz w:val="22"/>
          <w:szCs w:val="22"/>
        </w:rPr>
      </w:pPr>
      <w:r>
        <w:rPr>
          <w:rFonts w:ascii="Calibri" w:hAnsi="Calibri" w:cs="Calibri"/>
          <w:b/>
          <w:bCs/>
          <w:color w:val="000000"/>
          <w:sz w:val="22"/>
          <w:szCs w:val="22"/>
        </w:rPr>
        <w:t>Złotnictwo</w:t>
      </w:r>
      <w:r w:rsidR="004A3C06">
        <w:rPr>
          <w:rFonts w:ascii="Calibri" w:hAnsi="Calibri" w:cs="Calibri"/>
          <w:b/>
          <w:bCs/>
          <w:color w:val="000000"/>
          <w:sz w:val="22"/>
          <w:szCs w:val="22"/>
        </w:rPr>
        <w:t xml:space="preserve"> (najważniejsze nabytki)</w:t>
      </w:r>
      <w:r>
        <w:rPr>
          <w:rFonts w:ascii="Calibri" w:hAnsi="Calibri" w:cs="Calibri"/>
          <w:b/>
          <w:bCs/>
          <w:color w:val="000000"/>
          <w:sz w:val="22"/>
          <w:szCs w:val="22"/>
        </w:rPr>
        <w:t>:</w:t>
      </w:r>
    </w:p>
    <w:p w14:paraId="30DD206D" w14:textId="7C2826C7" w:rsidR="00D02F4E" w:rsidRPr="0035328E" w:rsidRDefault="00D02F4E" w:rsidP="002E600E">
      <w:pPr>
        <w:pStyle w:val="NormalnyWeb"/>
        <w:numPr>
          <w:ilvl w:val="0"/>
          <w:numId w:val="7"/>
        </w:numPr>
        <w:spacing w:before="0" w:beforeAutospacing="0" w:after="0" w:afterAutospacing="0"/>
        <w:ind w:left="426" w:hanging="426"/>
        <w:jc w:val="both"/>
        <w:rPr>
          <w:rFonts w:ascii="Calibri" w:hAnsi="Calibri" w:cs="Calibri"/>
          <w:color w:val="000000"/>
          <w:sz w:val="22"/>
          <w:szCs w:val="22"/>
        </w:rPr>
      </w:pPr>
      <w:r w:rsidRPr="0035328E">
        <w:rPr>
          <w:rFonts w:ascii="Calibri" w:hAnsi="Calibri" w:cs="Calibri"/>
          <w:b/>
          <w:bCs/>
          <w:color w:val="000000"/>
          <w:sz w:val="22"/>
          <w:szCs w:val="22"/>
        </w:rPr>
        <w:t xml:space="preserve">Figura lwa, </w:t>
      </w:r>
      <w:r w:rsidRPr="0035328E">
        <w:rPr>
          <w:rFonts w:ascii="Calibri" w:hAnsi="Calibri" w:cs="Calibri"/>
          <w:color w:val="000000"/>
          <w:sz w:val="22"/>
          <w:szCs w:val="22"/>
        </w:rPr>
        <w:t>Christoph Erhart (czynny 1565-1604), Augsburg, ok. 1600; arcydzieło manierystycznego złotnictwa z podówczas najwybitniejszego europejskiego centrum wytwórczości tego rodzaju; stanowi istotne wzbogacenie kolekcji starych sreber eksponowanych w Skarbcu Koronnym</w:t>
      </w:r>
      <w:r w:rsidR="004A3C06">
        <w:rPr>
          <w:rFonts w:ascii="Calibri" w:hAnsi="Calibri" w:cs="Calibri"/>
          <w:color w:val="000000"/>
          <w:sz w:val="22"/>
          <w:szCs w:val="22"/>
        </w:rPr>
        <w:t>.</w:t>
      </w:r>
    </w:p>
    <w:p w14:paraId="25E2EEC4" w14:textId="2B64A4FE" w:rsidR="00C31676" w:rsidRPr="00670D2E" w:rsidRDefault="00C31676" w:rsidP="00C31676">
      <w:pPr>
        <w:pStyle w:val="Akapitzlist"/>
        <w:numPr>
          <w:ilvl w:val="0"/>
          <w:numId w:val="7"/>
        </w:numPr>
        <w:spacing w:after="0" w:line="240" w:lineRule="auto"/>
        <w:ind w:left="426" w:hanging="426"/>
        <w:jc w:val="both"/>
        <w:rPr>
          <w:rFonts w:ascii="Calibri" w:eastAsia="Times New Roman" w:hAnsi="Calibri" w:cs="Calibri"/>
          <w:color w:val="000000"/>
        </w:rPr>
      </w:pPr>
      <w:r w:rsidRPr="00670D2E">
        <w:rPr>
          <w:rFonts w:ascii="Calibri" w:eastAsia="Times New Roman" w:hAnsi="Calibri" w:cs="Calibri"/>
          <w:b/>
          <w:bCs/>
          <w:color w:val="000000"/>
        </w:rPr>
        <w:t>Patera z zastawy Zygmunta III</w:t>
      </w:r>
      <w:r w:rsidRPr="00670D2E">
        <w:rPr>
          <w:rFonts w:ascii="Calibri" w:eastAsia="Times New Roman" w:hAnsi="Calibri" w:cs="Calibri"/>
          <w:color w:val="000000"/>
        </w:rPr>
        <w:t xml:space="preserve"> (?), Tobias Kramer (czynny ok. 1613–1634), Augsburg, 1613–1617, srebro złocone</w:t>
      </w:r>
      <w:r w:rsidR="004A3C06">
        <w:rPr>
          <w:rFonts w:ascii="Calibri" w:eastAsia="Times New Roman" w:hAnsi="Calibri" w:cs="Calibri"/>
          <w:color w:val="000000"/>
        </w:rPr>
        <w:t>.</w:t>
      </w:r>
    </w:p>
    <w:p w14:paraId="2E31D0B6" w14:textId="77777777" w:rsidR="00D02F4E" w:rsidRPr="0035328E" w:rsidRDefault="00D02F4E" w:rsidP="002E600E">
      <w:pPr>
        <w:pStyle w:val="NormalnyWeb"/>
        <w:spacing w:before="0" w:beforeAutospacing="0" w:after="0" w:afterAutospacing="0"/>
        <w:ind w:left="426" w:hanging="426"/>
        <w:jc w:val="both"/>
        <w:rPr>
          <w:rFonts w:ascii="Calibri" w:hAnsi="Calibri" w:cs="Calibri"/>
          <w:b/>
          <w:bCs/>
          <w:color w:val="000000"/>
          <w:sz w:val="22"/>
          <w:szCs w:val="22"/>
        </w:rPr>
      </w:pPr>
    </w:p>
    <w:p w14:paraId="3CC94630" w14:textId="0839BF78" w:rsidR="00D02F4E" w:rsidRPr="0035328E" w:rsidRDefault="00C31676" w:rsidP="00C31676">
      <w:pPr>
        <w:pStyle w:val="NormalnyWeb"/>
        <w:spacing w:before="0" w:beforeAutospacing="0" w:after="0" w:afterAutospacing="0"/>
        <w:jc w:val="both"/>
        <w:rPr>
          <w:rFonts w:ascii="Calibri" w:hAnsi="Calibri" w:cs="Calibri"/>
          <w:color w:val="000000"/>
          <w:sz w:val="22"/>
          <w:szCs w:val="22"/>
        </w:rPr>
      </w:pPr>
      <w:r>
        <w:rPr>
          <w:rFonts w:ascii="Calibri" w:hAnsi="Calibri" w:cs="Calibri"/>
          <w:b/>
          <w:bCs/>
          <w:color w:val="000000"/>
          <w:sz w:val="22"/>
          <w:szCs w:val="22"/>
        </w:rPr>
        <w:t>Ceramika:</w:t>
      </w:r>
    </w:p>
    <w:p w14:paraId="10966C8B" w14:textId="4AE411C6" w:rsidR="00D02F4E" w:rsidRPr="0035328E" w:rsidRDefault="00D02F4E" w:rsidP="002E600E">
      <w:pPr>
        <w:pStyle w:val="NormalnyWeb"/>
        <w:numPr>
          <w:ilvl w:val="0"/>
          <w:numId w:val="7"/>
        </w:numPr>
        <w:spacing w:before="0" w:beforeAutospacing="0" w:after="0" w:afterAutospacing="0"/>
        <w:ind w:left="426" w:hanging="426"/>
        <w:jc w:val="both"/>
        <w:rPr>
          <w:rFonts w:ascii="Calibri" w:hAnsi="Calibri" w:cs="Calibri"/>
          <w:color w:val="000000"/>
          <w:sz w:val="22"/>
          <w:szCs w:val="22"/>
        </w:rPr>
      </w:pPr>
      <w:r w:rsidRPr="0035328E">
        <w:rPr>
          <w:rFonts w:ascii="Calibri" w:hAnsi="Calibri" w:cs="Calibri"/>
          <w:b/>
          <w:bCs/>
          <w:color w:val="000000"/>
          <w:sz w:val="22"/>
          <w:szCs w:val="22"/>
        </w:rPr>
        <w:t>Półmisek</w:t>
      </w:r>
      <w:r w:rsidRPr="0035328E">
        <w:rPr>
          <w:rFonts w:ascii="Calibri" w:hAnsi="Calibri" w:cs="Calibri"/>
          <w:color w:val="000000"/>
          <w:sz w:val="22"/>
          <w:szCs w:val="22"/>
        </w:rPr>
        <w:t xml:space="preserve"> </w:t>
      </w:r>
      <w:r w:rsidR="004A3C06" w:rsidRPr="00D82C34">
        <w:rPr>
          <w:rFonts w:ascii="Calibri" w:hAnsi="Calibri" w:cs="Calibri"/>
          <w:b/>
          <w:bCs/>
          <w:color w:val="000000"/>
          <w:sz w:val="22"/>
          <w:szCs w:val="22"/>
        </w:rPr>
        <w:t xml:space="preserve">porcelanowy </w:t>
      </w:r>
      <w:r w:rsidRPr="00D82C34">
        <w:rPr>
          <w:rFonts w:ascii="Calibri" w:hAnsi="Calibri" w:cs="Calibri"/>
          <w:b/>
          <w:bCs/>
          <w:color w:val="000000"/>
          <w:sz w:val="22"/>
          <w:szCs w:val="22"/>
        </w:rPr>
        <w:t>z serwisu Aleksandra Józefa Sułkowskiego</w:t>
      </w:r>
      <w:r w:rsidRPr="0035328E">
        <w:rPr>
          <w:rFonts w:ascii="Calibri" w:hAnsi="Calibri" w:cs="Calibri"/>
          <w:color w:val="000000"/>
          <w:sz w:val="22"/>
          <w:szCs w:val="22"/>
        </w:rPr>
        <w:t xml:space="preserve">, Miśnia, około 1738; </w:t>
      </w:r>
      <w:r w:rsidR="00156D7C">
        <w:rPr>
          <w:rFonts w:ascii="Calibri" w:hAnsi="Calibri" w:cs="Calibri"/>
          <w:color w:val="000000"/>
          <w:sz w:val="22"/>
          <w:szCs w:val="22"/>
        </w:rPr>
        <w:br/>
      </w:r>
      <w:r w:rsidRPr="0035328E">
        <w:rPr>
          <w:rFonts w:ascii="Calibri" w:hAnsi="Calibri" w:cs="Calibri"/>
          <w:color w:val="000000"/>
          <w:sz w:val="22"/>
          <w:szCs w:val="22"/>
        </w:rPr>
        <w:t>w zbiorach wawelskich znajduje się już 8 części serwisu Sułkowskiego – pierwszego ministra króla Polski Augusta III Sasa, przedmiot stanowi więc istotne ze względu na całokształt kolekcji rozbudowanie tego kompletu.</w:t>
      </w:r>
    </w:p>
    <w:bookmarkEnd w:id="6"/>
    <w:p w14:paraId="75CEC072" w14:textId="77777777" w:rsidR="00D02F4E" w:rsidRPr="0035328E" w:rsidRDefault="00D02F4E" w:rsidP="002E600E">
      <w:pPr>
        <w:pStyle w:val="NormalnyWeb"/>
        <w:spacing w:before="0" w:beforeAutospacing="0" w:after="0" w:afterAutospacing="0"/>
        <w:ind w:left="426" w:hanging="426"/>
        <w:jc w:val="both"/>
        <w:rPr>
          <w:rFonts w:ascii="Calibri" w:hAnsi="Calibri" w:cs="Calibri"/>
          <w:color w:val="000000"/>
          <w:sz w:val="22"/>
          <w:szCs w:val="22"/>
        </w:rPr>
      </w:pPr>
    </w:p>
    <w:p w14:paraId="105BDAC7" w14:textId="77777777" w:rsidR="00065283" w:rsidRPr="0035328E" w:rsidRDefault="00065283" w:rsidP="00065283">
      <w:pPr>
        <w:spacing w:after="0" w:line="240" w:lineRule="auto"/>
        <w:ind w:left="426" w:hanging="426"/>
        <w:jc w:val="both"/>
        <w:rPr>
          <w:rFonts w:ascii="Calibri" w:eastAsia="Times New Roman" w:hAnsi="Calibri" w:cs="Calibri"/>
          <w:color w:val="000000"/>
        </w:rPr>
      </w:pPr>
    </w:p>
    <w:p w14:paraId="50B4CF97" w14:textId="1ADB5F0C" w:rsidR="00D02F4E" w:rsidRPr="00670D2E" w:rsidRDefault="002046AC" w:rsidP="00817265">
      <w:pPr>
        <w:spacing w:after="0" w:line="240" w:lineRule="auto"/>
        <w:jc w:val="both"/>
        <w:rPr>
          <w:rFonts w:ascii="Calibri" w:hAnsi="Calibri" w:cs="Calibri"/>
          <w:b/>
          <w:bCs/>
          <w:caps/>
          <w:sz w:val="24"/>
          <w:szCs w:val="24"/>
        </w:rPr>
      </w:pPr>
      <w:r>
        <w:rPr>
          <w:rFonts w:ascii="Calibri" w:hAnsi="Calibri" w:cs="Calibri"/>
          <w:b/>
          <w:bCs/>
          <w:caps/>
          <w:sz w:val="24"/>
          <w:szCs w:val="24"/>
        </w:rPr>
        <w:t>współpraca z tauronem</w:t>
      </w:r>
    </w:p>
    <w:p w14:paraId="18BE268B" w14:textId="77777777" w:rsidR="00670D2E" w:rsidRPr="0035328E" w:rsidRDefault="00670D2E" w:rsidP="00817265">
      <w:pPr>
        <w:spacing w:after="0" w:line="240" w:lineRule="auto"/>
        <w:jc w:val="both"/>
        <w:rPr>
          <w:rFonts w:ascii="Calibri" w:hAnsi="Calibri" w:cs="Calibri"/>
          <w:b/>
          <w:bCs/>
        </w:rPr>
      </w:pPr>
    </w:p>
    <w:p w14:paraId="4505ABAE" w14:textId="2893E33D" w:rsidR="00D02F4E" w:rsidRDefault="00D02F4E" w:rsidP="00817265">
      <w:pPr>
        <w:spacing w:after="0" w:line="240" w:lineRule="auto"/>
        <w:jc w:val="both"/>
        <w:rPr>
          <w:rFonts w:ascii="Calibri" w:hAnsi="Calibri" w:cs="Calibri"/>
          <w:i/>
          <w:iCs/>
        </w:rPr>
      </w:pPr>
      <w:r w:rsidRPr="0035328E">
        <w:rPr>
          <w:rFonts w:ascii="Calibri" w:hAnsi="Calibri" w:cs="Calibri"/>
        </w:rPr>
        <w:t>Rok 2021 na Zamku Królewskim na Wawelu obfitował w szereg wydarzeń artystyczn</w:t>
      </w:r>
      <w:r w:rsidR="00F6406A">
        <w:rPr>
          <w:rFonts w:ascii="Calibri" w:hAnsi="Calibri" w:cs="Calibri"/>
        </w:rPr>
        <w:t>ych</w:t>
      </w:r>
      <w:r w:rsidRPr="0035328E">
        <w:rPr>
          <w:rFonts w:ascii="Calibri" w:hAnsi="Calibri" w:cs="Calibri"/>
        </w:rPr>
        <w:t xml:space="preserve"> wpisujących się w strategię </w:t>
      </w:r>
      <w:r w:rsidRPr="0035328E">
        <w:rPr>
          <w:rFonts w:ascii="Calibri" w:hAnsi="Calibri" w:cs="Calibri"/>
          <w:b/>
          <w:bCs/>
        </w:rPr>
        <w:t>„Wawelu otwartego”</w:t>
      </w:r>
      <w:r w:rsidRPr="0035328E">
        <w:rPr>
          <w:rFonts w:ascii="Calibri" w:hAnsi="Calibri" w:cs="Calibri"/>
        </w:rPr>
        <w:t xml:space="preserve">. Wielkim wyzwaniem pozostawało organizowanie znanych od lat wydarzeń, które musiały zostać dostosowane do warunków pandemicznych. Realizacja tak bogatego programu nie byłaby możliwa bez wsparcia naszych partnerów, w tym </w:t>
      </w:r>
      <w:r w:rsidRPr="0035328E">
        <w:rPr>
          <w:rFonts w:ascii="Calibri" w:hAnsi="Calibri" w:cs="Calibri"/>
          <w:b/>
        </w:rPr>
        <w:t>TAURONU</w:t>
      </w:r>
      <w:r w:rsidRPr="0035328E">
        <w:rPr>
          <w:rFonts w:ascii="Calibri" w:hAnsi="Calibri" w:cs="Calibri"/>
        </w:rPr>
        <w:t xml:space="preserve"> Mecenasa m.in. </w:t>
      </w:r>
      <w:r w:rsidRPr="00C64157">
        <w:rPr>
          <w:rFonts w:ascii="Calibri" w:hAnsi="Calibri" w:cs="Calibri"/>
          <w:b/>
          <w:bCs/>
        </w:rPr>
        <w:t xml:space="preserve">Letniego Festiwalu Muzycznego </w:t>
      </w:r>
      <w:r w:rsidRPr="00C64157">
        <w:rPr>
          <w:rFonts w:ascii="Calibri" w:hAnsi="Calibri" w:cs="Calibri"/>
          <w:b/>
          <w:bCs/>
          <w:i/>
        </w:rPr>
        <w:t>Wawel o zmierzchu</w:t>
      </w:r>
      <w:r w:rsidRPr="0035328E">
        <w:rPr>
          <w:rFonts w:ascii="Calibri" w:hAnsi="Calibri" w:cs="Calibri"/>
          <w:i/>
        </w:rPr>
        <w:t>,</w:t>
      </w:r>
      <w:r w:rsidRPr="0035328E">
        <w:rPr>
          <w:rFonts w:ascii="Calibri" w:hAnsi="Calibri" w:cs="Calibri"/>
        </w:rPr>
        <w:t xml:space="preserve"> który od 2008 roku stał się wawelską marką łączącą na Zamku miłośników sztuki i melomanów oraz </w:t>
      </w:r>
      <w:r w:rsidRPr="00C64157">
        <w:rPr>
          <w:rFonts w:ascii="Calibri" w:hAnsi="Calibri" w:cs="Calibri"/>
          <w:b/>
          <w:bCs/>
        </w:rPr>
        <w:t>Tygodnia Patriotycznego</w:t>
      </w:r>
      <w:r w:rsidRPr="0035328E">
        <w:rPr>
          <w:rFonts w:ascii="Calibri" w:hAnsi="Calibri" w:cs="Calibri"/>
        </w:rPr>
        <w:t xml:space="preserve"> w interesujący </w:t>
      </w:r>
      <w:r w:rsidRPr="0035328E">
        <w:rPr>
          <w:rFonts w:ascii="Calibri" w:hAnsi="Calibri" w:cs="Calibri"/>
        </w:rPr>
        <w:lastRenderedPageBreak/>
        <w:t xml:space="preserve">sposób reinterpretującego już drugi rok z rzędu Dzień Niepodległości w Polsce, połączonego z akcją krwiodawstwa na zamkowym dziedzińcu. Trwająca ponad dekadę współpraca z firmą TAURON pozwoliła na realizację wielu różnych działań wystawienniczych oraz kulturalnych. Dzięki współpracy </w:t>
      </w:r>
      <w:r w:rsidR="00156D7C">
        <w:rPr>
          <w:rFonts w:ascii="Calibri" w:hAnsi="Calibri" w:cs="Calibri"/>
        </w:rPr>
        <w:br/>
      </w:r>
      <w:r w:rsidRPr="0035328E">
        <w:rPr>
          <w:rFonts w:ascii="Calibri" w:hAnsi="Calibri" w:cs="Calibri"/>
        </w:rPr>
        <w:t xml:space="preserve">z TAURONEM oddajemy w ręce Zwiedzających drugi </w:t>
      </w:r>
      <w:r w:rsidRPr="00051EB2">
        <w:rPr>
          <w:rFonts w:ascii="Calibri" w:hAnsi="Calibri" w:cs="Calibri"/>
          <w:b/>
          <w:bCs/>
        </w:rPr>
        <w:t>komiks pt. „Mistrz znaku geometrycznego” z serii „Karolina i Karol</w:t>
      </w:r>
      <w:r w:rsidR="001F1F70">
        <w:rPr>
          <w:rFonts w:ascii="Calibri" w:hAnsi="Calibri" w:cs="Calibri"/>
          <w:b/>
          <w:bCs/>
        </w:rPr>
        <w:t xml:space="preserve"> na Wawelu</w:t>
      </w:r>
      <w:r w:rsidRPr="00051EB2">
        <w:rPr>
          <w:rFonts w:ascii="Calibri" w:hAnsi="Calibri" w:cs="Calibri"/>
          <w:b/>
          <w:bCs/>
        </w:rPr>
        <w:t>”</w:t>
      </w:r>
      <w:r w:rsidRPr="0035328E">
        <w:rPr>
          <w:rFonts w:ascii="Calibri" w:hAnsi="Calibri" w:cs="Calibri"/>
        </w:rPr>
        <w:t xml:space="preserve">. Album wieńczy tegoroczny Tydzień </w:t>
      </w:r>
      <w:r w:rsidR="00C64157">
        <w:rPr>
          <w:rFonts w:ascii="Calibri" w:hAnsi="Calibri" w:cs="Calibri"/>
        </w:rPr>
        <w:t>P</w:t>
      </w:r>
      <w:r w:rsidRPr="0035328E">
        <w:rPr>
          <w:rFonts w:ascii="Calibri" w:hAnsi="Calibri" w:cs="Calibri"/>
        </w:rPr>
        <w:t xml:space="preserve">atriotyczny, który na profilu </w:t>
      </w:r>
      <w:r w:rsidR="00C64157">
        <w:rPr>
          <w:rFonts w:ascii="Calibri" w:hAnsi="Calibri" w:cs="Calibri"/>
        </w:rPr>
        <w:t>Zamku</w:t>
      </w:r>
      <w:r w:rsidRPr="0035328E">
        <w:rPr>
          <w:rFonts w:ascii="Calibri" w:hAnsi="Calibri" w:cs="Calibri"/>
        </w:rPr>
        <w:t xml:space="preserve"> cieszył się ogromną popularnością wśród 150 tys. odbiorców.</w:t>
      </w:r>
      <w:r w:rsidR="00051EB2" w:rsidRPr="00051EB2">
        <w:rPr>
          <w:rFonts w:ascii="Calibri" w:hAnsi="Calibri" w:cs="Calibri"/>
        </w:rPr>
        <w:t xml:space="preserve"> </w:t>
      </w:r>
      <w:r w:rsidR="00FD7131" w:rsidRPr="00FD7131">
        <w:rPr>
          <w:rFonts w:ascii="Calibri" w:hAnsi="Calibri" w:cs="Calibri"/>
          <w:i/>
          <w:iCs/>
        </w:rPr>
        <w:t>(</w:t>
      </w:r>
      <w:r w:rsidR="00051EB2" w:rsidRPr="00FD7131">
        <w:rPr>
          <w:rFonts w:ascii="Calibri" w:hAnsi="Calibri" w:cs="Calibri"/>
          <w:i/>
          <w:iCs/>
        </w:rPr>
        <w:t xml:space="preserve">Informacje o komiksie znajdują się </w:t>
      </w:r>
      <w:r w:rsidR="00156D7C">
        <w:rPr>
          <w:rFonts w:ascii="Calibri" w:hAnsi="Calibri" w:cs="Calibri"/>
          <w:i/>
          <w:iCs/>
        </w:rPr>
        <w:br/>
      </w:r>
      <w:r w:rsidR="00051EB2" w:rsidRPr="00FD7131">
        <w:rPr>
          <w:rFonts w:ascii="Calibri" w:hAnsi="Calibri" w:cs="Calibri"/>
          <w:i/>
          <w:iCs/>
        </w:rPr>
        <w:t>w osobnej informacji prasowej.</w:t>
      </w:r>
      <w:r w:rsidR="00FD7131" w:rsidRPr="00FD7131">
        <w:rPr>
          <w:rFonts w:ascii="Calibri" w:hAnsi="Calibri" w:cs="Calibri"/>
          <w:i/>
          <w:iCs/>
        </w:rPr>
        <w:t>)</w:t>
      </w:r>
    </w:p>
    <w:p w14:paraId="206314AB" w14:textId="77777777" w:rsidR="00711B39" w:rsidRPr="00FD7131" w:rsidRDefault="00711B39" w:rsidP="00817265">
      <w:pPr>
        <w:spacing w:after="0" w:line="240" w:lineRule="auto"/>
        <w:jc w:val="both"/>
        <w:rPr>
          <w:rFonts w:ascii="Calibri" w:hAnsi="Calibri" w:cs="Calibri"/>
          <w:i/>
          <w:iCs/>
        </w:rPr>
      </w:pPr>
    </w:p>
    <w:p w14:paraId="0597FFD7" w14:textId="141CADEE" w:rsidR="00D02F4E" w:rsidRDefault="00D02F4E" w:rsidP="00817265">
      <w:pPr>
        <w:spacing w:after="0" w:line="240" w:lineRule="auto"/>
        <w:jc w:val="both"/>
        <w:rPr>
          <w:rFonts w:ascii="Calibri" w:hAnsi="Calibri" w:cs="Calibri"/>
        </w:rPr>
      </w:pPr>
      <w:r w:rsidRPr="0035328E">
        <w:rPr>
          <w:rFonts w:ascii="Calibri" w:hAnsi="Calibri" w:cs="Calibri"/>
        </w:rPr>
        <w:t xml:space="preserve">– </w:t>
      </w:r>
      <w:r w:rsidRPr="0035328E">
        <w:rPr>
          <w:rFonts w:ascii="Calibri" w:hAnsi="Calibri" w:cs="Calibri"/>
          <w:i/>
        </w:rPr>
        <w:t xml:space="preserve">Trwająca jedenaście lat współpraca z TAURONEM jest dla nas niezwykle znacząca i gorąco za nią dziękuję. Chcielibyśmy ją rozwijać, wspólnie realizując misję jednej z najważniejszych instytucji kultury w kraju i Europie, upowszechniając, nieraz w sposób niestandardowy, jak choćby w przypadku wydawania komiksów czy organizacji rozmaitych wydarzeń, a także wystaw, wiedzę o bezcennej kolekcji i Miejscu – wyjątkowym w skali Europy. </w:t>
      </w:r>
      <w:r w:rsidRPr="0035328E">
        <w:rPr>
          <w:rFonts w:ascii="Calibri" w:hAnsi="Calibri" w:cs="Calibri"/>
          <w:i/>
          <w:shd w:val="clear" w:color="auto" w:fill="FFFFFF"/>
        </w:rPr>
        <w:t>Wyjątkowe znaczenie dla Zamku ma też fakt, iż TAURON jest niezawodnym sponsorem naszego festiwalu muzycznego „Wawel o zmierzchu”</w:t>
      </w:r>
      <w:r w:rsidRPr="0035328E">
        <w:rPr>
          <w:rFonts w:ascii="Calibri" w:hAnsi="Calibri" w:cs="Calibri"/>
          <w:shd w:val="clear" w:color="auto" w:fill="FFFFFF"/>
        </w:rPr>
        <w:t> </w:t>
      </w:r>
      <w:r w:rsidRPr="0035328E">
        <w:rPr>
          <w:rFonts w:ascii="Calibri" w:hAnsi="Calibri" w:cs="Calibri"/>
        </w:rPr>
        <w:t xml:space="preserve"> – mówi prof. Andrzej Betlej, Dyrektor Zamku Królewskiego na Wawelu.</w:t>
      </w:r>
    </w:p>
    <w:p w14:paraId="2B4933B7" w14:textId="77777777" w:rsidR="00711B39" w:rsidRPr="0035328E" w:rsidRDefault="00711B39" w:rsidP="00817265">
      <w:pPr>
        <w:spacing w:after="0" w:line="240" w:lineRule="auto"/>
        <w:jc w:val="both"/>
        <w:rPr>
          <w:rFonts w:ascii="Calibri" w:hAnsi="Calibri" w:cs="Calibri"/>
        </w:rPr>
      </w:pPr>
    </w:p>
    <w:p w14:paraId="333E957A" w14:textId="4C81512F" w:rsidR="00D02F4E" w:rsidRPr="0035328E" w:rsidRDefault="00D02F4E" w:rsidP="00817265">
      <w:pPr>
        <w:pStyle w:val="xmsonormal"/>
        <w:jc w:val="both"/>
        <w:rPr>
          <w:rFonts w:ascii="Calibri" w:eastAsia="Calibri" w:hAnsi="Calibri" w:cs="Calibri"/>
          <w:i/>
          <w:lang w:eastAsia="en-US"/>
        </w:rPr>
      </w:pPr>
      <w:r w:rsidRPr="0035328E">
        <w:rPr>
          <w:rFonts w:ascii="Calibri" w:hAnsi="Calibri" w:cs="Calibri"/>
        </w:rPr>
        <w:t>–</w:t>
      </w:r>
      <w:r w:rsidRPr="0035328E">
        <w:rPr>
          <w:rFonts w:ascii="Calibri" w:eastAsia="Calibri" w:hAnsi="Calibri" w:cs="Calibri"/>
          <w:i/>
          <w:lang w:eastAsia="en-US"/>
        </w:rPr>
        <w:t xml:space="preserve"> Dla Grupy TAURON współpraca z Zamkiem Królewskim na Wawelu to nie tylko kolejny projekt </w:t>
      </w:r>
      <w:r w:rsidR="00156D7C">
        <w:rPr>
          <w:rFonts w:ascii="Calibri" w:eastAsia="Calibri" w:hAnsi="Calibri" w:cs="Calibri"/>
          <w:i/>
          <w:lang w:eastAsia="en-US"/>
        </w:rPr>
        <w:br/>
      </w:r>
      <w:r w:rsidRPr="0035328E">
        <w:rPr>
          <w:rFonts w:ascii="Calibri" w:eastAsia="Calibri" w:hAnsi="Calibri" w:cs="Calibri"/>
          <w:i/>
          <w:lang w:eastAsia="en-US"/>
        </w:rPr>
        <w:t>w ramach społecznej odpowiedzialności biznesu. To przede wszystkim powód do radości i dumy, że od tylu lat jesteśmy częścią wydarzeń, których celem jest pielęgnowanie polskiego dziedzictwa narodowego i jego twórcze propagowanie wśród kolejnych pokoleń Polaków – mówi Rafał Soja, Prezes Zarządu TAURON Sprzedaż.</w:t>
      </w:r>
    </w:p>
    <w:p w14:paraId="18B2264C" w14:textId="04884925" w:rsidR="00D02F4E" w:rsidRDefault="00D02F4E" w:rsidP="00817265">
      <w:pPr>
        <w:spacing w:after="0" w:line="240" w:lineRule="auto"/>
        <w:jc w:val="both"/>
        <w:rPr>
          <w:rFonts w:ascii="Calibri" w:hAnsi="Calibri" w:cs="Calibri"/>
        </w:rPr>
      </w:pPr>
    </w:p>
    <w:p w14:paraId="7B6AB155" w14:textId="77777777" w:rsidR="002E600E" w:rsidRPr="0035328E" w:rsidRDefault="002E600E" w:rsidP="00817265">
      <w:pPr>
        <w:spacing w:after="0" w:line="240" w:lineRule="auto"/>
        <w:jc w:val="both"/>
        <w:rPr>
          <w:rFonts w:ascii="Calibri" w:hAnsi="Calibri" w:cs="Calibri"/>
        </w:rPr>
      </w:pPr>
    </w:p>
    <w:p w14:paraId="0573E4A4" w14:textId="35CEE424" w:rsidR="00D02F4E" w:rsidRPr="00670D2E" w:rsidRDefault="00670D2E" w:rsidP="00817265">
      <w:pPr>
        <w:spacing w:after="0" w:line="240" w:lineRule="auto"/>
        <w:jc w:val="both"/>
        <w:rPr>
          <w:rFonts w:ascii="Calibri" w:hAnsi="Calibri" w:cs="Calibri"/>
          <w:b/>
          <w:bCs/>
          <w:caps/>
          <w:sz w:val="24"/>
          <w:szCs w:val="24"/>
        </w:rPr>
      </w:pPr>
      <w:r>
        <w:rPr>
          <w:rFonts w:ascii="Calibri" w:hAnsi="Calibri" w:cs="Calibri"/>
          <w:b/>
          <w:bCs/>
          <w:caps/>
          <w:sz w:val="24"/>
          <w:szCs w:val="24"/>
        </w:rPr>
        <w:t xml:space="preserve">Ważne </w:t>
      </w:r>
      <w:r w:rsidR="00D02F4E" w:rsidRPr="00670D2E">
        <w:rPr>
          <w:rFonts w:ascii="Calibri" w:hAnsi="Calibri" w:cs="Calibri"/>
          <w:b/>
          <w:bCs/>
          <w:caps/>
          <w:sz w:val="24"/>
          <w:szCs w:val="24"/>
        </w:rPr>
        <w:t>Konferencje i wydarzenia współorganizowane</w:t>
      </w:r>
    </w:p>
    <w:p w14:paraId="54C881EC" w14:textId="77777777" w:rsidR="00670D2E" w:rsidRDefault="00670D2E" w:rsidP="00817265">
      <w:pPr>
        <w:spacing w:after="0" w:line="240" w:lineRule="auto"/>
        <w:jc w:val="both"/>
        <w:rPr>
          <w:rFonts w:ascii="Calibri" w:hAnsi="Calibri" w:cs="Calibri"/>
        </w:rPr>
      </w:pPr>
    </w:p>
    <w:p w14:paraId="4A170F71" w14:textId="6F06A7C0" w:rsidR="00D02F4E" w:rsidRPr="00FD7131" w:rsidRDefault="00D02F4E" w:rsidP="00817265">
      <w:pPr>
        <w:spacing w:after="0" w:line="240" w:lineRule="auto"/>
        <w:jc w:val="both"/>
        <w:rPr>
          <w:rFonts w:ascii="Calibri" w:hAnsi="Calibri" w:cs="Calibri"/>
          <w:b/>
          <w:bCs/>
        </w:rPr>
      </w:pPr>
      <w:r w:rsidRPr="00FD7131">
        <w:rPr>
          <w:rFonts w:ascii="Calibri" w:hAnsi="Calibri" w:cs="Calibri"/>
          <w:b/>
          <w:bCs/>
        </w:rPr>
        <w:t xml:space="preserve">Wzgórze wawelskie </w:t>
      </w:r>
      <w:r w:rsidR="00FD7131" w:rsidRPr="00FD7131">
        <w:rPr>
          <w:rFonts w:ascii="Calibri" w:hAnsi="Calibri" w:cs="Calibri"/>
          <w:b/>
          <w:bCs/>
        </w:rPr>
        <w:t xml:space="preserve">w 2021 r. </w:t>
      </w:r>
      <w:r w:rsidRPr="00FD7131">
        <w:rPr>
          <w:rFonts w:ascii="Calibri" w:hAnsi="Calibri" w:cs="Calibri"/>
          <w:b/>
          <w:bCs/>
        </w:rPr>
        <w:t xml:space="preserve">było również miejscem szeregu ważnych konferencji oraz wydarzeń współorganizowanych. </w:t>
      </w:r>
    </w:p>
    <w:p w14:paraId="71B82DCD" w14:textId="68F9CB8C" w:rsidR="00D02F4E" w:rsidRPr="0035328E" w:rsidRDefault="00D02F4E" w:rsidP="00817265">
      <w:pPr>
        <w:spacing w:after="0" w:line="240" w:lineRule="auto"/>
        <w:jc w:val="both"/>
        <w:rPr>
          <w:rFonts w:ascii="Calibri" w:hAnsi="Calibri" w:cs="Calibri"/>
        </w:rPr>
      </w:pPr>
      <w:r w:rsidRPr="00FD7131">
        <w:rPr>
          <w:rFonts w:ascii="Calibri" w:hAnsi="Calibri" w:cs="Calibri"/>
        </w:rPr>
        <w:t>17 lutego</w:t>
      </w:r>
      <w:r w:rsidRPr="0035328E">
        <w:rPr>
          <w:rFonts w:ascii="Calibri" w:hAnsi="Calibri" w:cs="Calibri"/>
        </w:rPr>
        <w:t xml:space="preserve"> na Zamku Królewskim na Wawelu zorganizowany został </w:t>
      </w:r>
      <w:r w:rsidRPr="00FD7131">
        <w:rPr>
          <w:rFonts w:ascii="Calibri" w:hAnsi="Calibri" w:cs="Calibri"/>
          <w:b/>
          <w:bCs/>
        </w:rPr>
        <w:t>Jubileuszowy szczyt premierów V4 z okazji 30-lecia Grupy Wyszehradzkiej</w:t>
      </w:r>
      <w:r w:rsidRPr="0035328E">
        <w:rPr>
          <w:rFonts w:ascii="Calibri" w:hAnsi="Calibri" w:cs="Calibri"/>
        </w:rPr>
        <w:t>, w któr</w:t>
      </w:r>
      <w:r w:rsidR="008571E9">
        <w:rPr>
          <w:rFonts w:ascii="Calibri" w:hAnsi="Calibri" w:cs="Calibri"/>
        </w:rPr>
        <w:t>ym</w:t>
      </w:r>
      <w:r w:rsidRPr="0035328E">
        <w:rPr>
          <w:rFonts w:ascii="Calibri" w:hAnsi="Calibri" w:cs="Calibri"/>
        </w:rPr>
        <w:t xml:space="preserve"> udział wzięli premierzy: Polski – Mateusz Morawiecki, Węgier – Viktor Orbán, Czech – Andrej Babisz i Słowacji – Igor Matovic oraz przewodniczący Rady Europejskiej Charles Michel. Po szczycie premierów Grupy V4 odbyła się w Sali Senatorskiej ceremonia uroczystego przekazania Polsce przez Węgry XVI-wiecznej młodzieńczej zbroi króla Zygmunta II Augusta, która dotąd należała do zbiorów Muzeum Narodowego w Budapeszcie. </w:t>
      </w:r>
    </w:p>
    <w:p w14:paraId="41C203D0" w14:textId="77777777" w:rsidR="00D02F4E" w:rsidRPr="00FD7131" w:rsidRDefault="00D02F4E" w:rsidP="00817265">
      <w:pPr>
        <w:spacing w:after="0" w:line="240" w:lineRule="auto"/>
        <w:jc w:val="both"/>
        <w:rPr>
          <w:rFonts w:ascii="Calibri" w:hAnsi="Calibri" w:cs="Calibri"/>
        </w:rPr>
      </w:pPr>
      <w:r w:rsidRPr="00FD7131">
        <w:rPr>
          <w:rFonts w:ascii="Calibri" w:hAnsi="Calibri" w:cs="Calibri"/>
        </w:rPr>
        <w:t xml:space="preserve">W czerwcu odbyło się </w:t>
      </w:r>
      <w:r w:rsidRPr="00FD7131">
        <w:rPr>
          <w:rFonts w:ascii="Calibri" w:hAnsi="Calibri" w:cs="Calibri"/>
          <w:b/>
          <w:bCs/>
        </w:rPr>
        <w:t>spotkanie ministrów ds. transportu państw Grupy Wyszehradzkiej V4</w:t>
      </w:r>
      <w:r w:rsidRPr="00FD7131">
        <w:rPr>
          <w:rFonts w:ascii="Calibri" w:hAnsi="Calibri" w:cs="Calibri"/>
        </w:rPr>
        <w:t xml:space="preserve">, tj. Polski, Węgier, Czech i Słowacji. Natomiast w październiku Zamek ponownie był miejscem organizacji </w:t>
      </w:r>
      <w:r w:rsidRPr="00FD7131">
        <w:rPr>
          <w:rFonts w:ascii="Calibri" w:hAnsi="Calibri" w:cs="Calibri"/>
          <w:b/>
          <w:bCs/>
        </w:rPr>
        <w:t>Szczytu Ministrów Rolnictwa Regionu Trójmorza</w:t>
      </w:r>
      <w:r w:rsidRPr="00FD7131">
        <w:rPr>
          <w:rFonts w:ascii="Calibri" w:hAnsi="Calibri" w:cs="Calibri"/>
        </w:rPr>
        <w:t xml:space="preserve">: Austrii, Bułgarii, Chorwacji, Republiki Czeskiej, Estonii, Litwy, Łotwy, Polski, Rumunii, Słowacji, Słowenii, Węgier z udziałem komisarza UE ds. rolnictwa Janusza Wojciechowskiego. </w:t>
      </w:r>
    </w:p>
    <w:p w14:paraId="4B192398" w14:textId="77777777" w:rsidR="00D02F4E" w:rsidRPr="00FD7131" w:rsidRDefault="00D02F4E" w:rsidP="00817265">
      <w:pPr>
        <w:spacing w:after="0" w:line="240" w:lineRule="auto"/>
        <w:jc w:val="both"/>
        <w:rPr>
          <w:rFonts w:ascii="Calibri" w:hAnsi="Calibri" w:cs="Calibri"/>
        </w:rPr>
      </w:pPr>
      <w:r w:rsidRPr="00FD7131">
        <w:rPr>
          <w:rFonts w:ascii="Calibri" w:hAnsi="Calibri" w:cs="Calibri"/>
        </w:rPr>
        <w:t xml:space="preserve">15 sierpnia Dziedziniec Arkadowy był miejscem koncertu organizowanego przez Instytut Dialogu Międzykulturowego im. Jana Pawła II w Krakowie pt. </w:t>
      </w:r>
      <w:r w:rsidRPr="00FD7131">
        <w:rPr>
          <w:rFonts w:ascii="Calibri" w:hAnsi="Calibri" w:cs="Calibri"/>
          <w:b/>
          <w:bCs/>
        </w:rPr>
        <w:t>„Aleksandra Kurzak i jej goście w hołdzie św. Janowi Pawłowi II”</w:t>
      </w:r>
      <w:r w:rsidRPr="00FD7131">
        <w:rPr>
          <w:rFonts w:ascii="Calibri" w:hAnsi="Calibri" w:cs="Calibri"/>
        </w:rPr>
        <w:t xml:space="preserve">. </w:t>
      </w:r>
    </w:p>
    <w:p w14:paraId="1E7760AD" w14:textId="77777777" w:rsidR="00D02F4E" w:rsidRPr="00FD7131" w:rsidRDefault="00D02F4E" w:rsidP="00817265">
      <w:pPr>
        <w:spacing w:after="0" w:line="240" w:lineRule="auto"/>
        <w:jc w:val="both"/>
        <w:rPr>
          <w:rFonts w:ascii="Calibri" w:hAnsi="Calibri" w:cs="Calibri"/>
        </w:rPr>
      </w:pPr>
      <w:r w:rsidRPr="00FD7131">
        <w:rPr>
          <w:rFonts w:ascii="Calibri" w:hAnsi="Calibri" w:cs="Calibri"/>
        </w:rPr>
        <w:t xml:space="preserve">Kolejnym wydarzeniem, którego współorganizatorem był Zamek Królewski na Wawelu były </w:t>
      </w:r>
      <w:r w:rsidRPr="00FD7131">
        <w:rPr>
          <w:rFonts w:ascii="Calibri" w:hAnsi="Calibri" w:cs="Calibri"/>
          <w:b/>
          <w:bCs/>
        </w:rPr>
        <w:t>premierowe wystawienia opery „Wanda”</w:t>
      </w:r>
      <w:r w:rsidRPr="00FD7131">
        <w:rPr>
          <w:rFonts w:ascii="Calibri" w:hAnsi="Calibri" w:cs="Calibri"/>
        </w:rPr>
        <w:t xml:space="preserve"> Joanny Wnuk-Nazarowej do tekstu Cypriana Kamila Norwida, które odbyły się w dniach 10 i 11 września.</w:t>
      </w:r>
    </w:p>
    <w:p w14:paraId="64C49A3F" w14:textId="1814507E" w:rsidR="00D02F4E" w:rsidRPr="0035328E" w:rsidRDefault="00D02F4E" w:rsidP="00817265">
      <w:pPr>
        <w:spacing w:after="0" w:line="240" w:lineRule="auto"/>
        <w:jc w:val="both"/>
        <w:rPr>
          <w:rFonts w:ascii="Calibri" w:hAnsi="Calibri" w:cs="Calibri"/>
        </w:rPr>
      </w:pPr>
      <w:r w:rsidRPr="00FD7131">
        <w:rPr>
          <w:rFonts w:ascii="Calibri" w:hAnsi="Calibri" w:cs="Calibri"/>
        </w:rPr>
        <w:t xml:space="preserve">Zamek Królewski na Wawelu był współgospodarzem </w:t>
      </w:r>
      <w:r w:rsidRPr="00342CD1">
        <w:rPr>
          <w:rFonts w:ascii="Calibri" w:hAnsi="Calibri" w:cs="Calibri"/>
          <w:b/>
          <w:bCs/>
        </w:rPr>
        <w:t>46. Dorocznej Konferencji Międzynarodowego Komitetu ds. Bezpieczeństwa Muzeów ICMS ICOM</w:t>
      </w:r>
      <w:r w:rsidRPr="00FD7131">
        <w:rPr>
          <w:rFonts w:ascii="Calibri" w:hAnsi="Calibri" w:cs="Calibri"/>
        </w:rPr>
        <w:t xml:space="preserve"> Wieliczka-Kraków 2021 pt. „Bezpieczeństwo muzeów w miejscach poprzemysłowych”, która odbyła się w dniach 15-17 września 2021 roku.</w:t>
      </w:r>
      <w:r w:rsidRPr="0035328E">
        <w:rPr>
          <w:rFonts w:ascii="Calibri" w:hAnsi="Calibri" w:cs="Calibri"/>
        </w:rPr>
        <w:t xml:space="preserve"> Organizatorem konferencji było Muzeum Żup Krakowskich Wieliczka wraz z ww. komitetem </w:t>
      </w:r>
      <w:r w:rsidR="00156D7C">
        <w:rPr>
          <w:rFonts w:ascii="Calibri" w:hAnsi="Calibri" w:cs="Calibri"/>
        </w:rPr>
        <w:br/>
      </w:r>
      <w:r w:rsidRPr="0035328E">
        <w:rPr>
          <w:rFonts w:ascii="Calibri" w:hAnsi="Calibri" w:cs="Calibri"/>
        </w:rPr>
        <w:t>i Narodowym Instytutem Muzealnictwa i Ochrony Zabytków.</w:t>
      </w:r>
    </w:p>
    <w:p w14:paraId="3EC2B603" w14:textId="56EFEB62" w:rsidR="00670D2E" w:rsidRDefault="00670D2E" w:rsidP="00817265">
      <w:pPr>
        <w:spacing w:after="0" w:line="240" w:lineRule="auto"/>
        <w:rPr>
          <w:rFonts w:ascii="Calibri" w:hAnsi="Calibri" w:cs="Calibri"/>
          <w:b/>
          <w:bCs/>
        </w:rPr>
      </w:pPr>
    </w:p>
    <w:p w14:paraId="4D25F4F4" w14:textId="7D294FCC" w:rsidR="000E78B5" w:rsidRDefault="000E78B5" w:rsidP="00817265">
      <w:pPr>
        <w:spacing w:after="0" w:line="240" w:lineRule="auto"/>
        <w:rPr>
          <w:rFonts w:ascii="Calibri" w:hAnsi="Calibri" w:cs="Calibri"/>
          <w:b/>
          <w:bCs/>
        </w:rPr>
      </w:pPr>
    </w:p>
    <w:p w14:paraId="34E74C22" w14:textId="77777777" w:rsidR="008A1D2B" w:rsidRDefault="008A1D2B" w:rsidP="00817265">
      <w:pPr>
        <w:spacing w:after="0" w:line="240" w:lineRule="auto"/>
        <w:rPr>
          <w:rFonts w:ascii="Calibri" w:hAnsi="Calibri" w:cs="Calibri"/>
          <w:b/>
          <w:bCs/>
        </w:rPr>
      </w:pPr>
    </w:p>
    <w:p w14:paraId="01413F57" w14:textId="77777777" w:rsidR="000E78B5" w:rsidRPr="009238FB" w:rsidRDefault="000E78B5" w:rsidP="000E78B5">
      <w:pPr>
        <w:spacing w:after="0" w:line="240" w:lineRule="auto"/>
        <w:jc w:val="both"/>
        <w:rPr>
          <w:rFonts w:ascii="Calibri" w:hAnsi="Calibri" w:cs="Calibri"/>
          <w:b/>
          <w:bCs/>
          <w:caps/>
          <w:sz w:val="24"/>
          <w:szCs w:val="24"/>
        </w:rPr>
      </w:pPr>
      <w:bookmarkStart w:id="7" w:name="_Hlk90463127"/>
      <w:r w:rsidRPr="009238FB">
        <w:rPr>
          <w:rFonts w:ascii="Calibri" w:hAnsi="Calibri" w:cs="Calibri"/>
          <w:b/>
          <w:bCs/>
          <w:caps/>
          <w:sz w:val="24"/>
          <w:szCs w:val="24"/>
        </w:rPr>
        <w:lastRenderedPageBreak/>
        <w:t>Działania online</w:t>
      </w:r>
    </w:p>
    <w:p w14:paraId="3F279B49" w14:textId="77777777" w:rsidR="000E78B5" w:rsidRDefault="000E78B5" w:rsidP="000E78B5">
      <w:pPr>
        <w:spacing w:after="0" w:line="240" w:lineRule="auto"/>
        <w:contextualSpacing/>
        <w:jc w:val="both"/>
        <w:rPr>
          <w:rFonts w:eastAsia="Times New Roman" w:cs="Calibri"/>
          <w:color w:val="FF0000"/>
          <w:lang w:eastAsia="pl-PL"/>
        </w:rPr>
      </w:pPr>
    </w:p>
    <w:p w14:paraId="740B947C" w14:textId="079AAA70" w:rsidR="00B4275A" w:rsidRDefault="00B4275A" w:rsidP="00B4275A">
      <w:pPr>
        <w:spacing w:after="0" w:line="254" w:lineRule="auto"/>
        <w:jc w:val="both"/>
        <w:rPr>
          <w:color w:val="000000"/>
        </w:rPr>
      </w:pPr>
      <w:bookmarkStart w:id="8" w:name="_Hlk90502875"/>
      <w:bookmarkEnd w:id="7"/>
      <w:r>
        <w:rPr>
          <w:color w:val="000000"/>
        </w:rPr>
        <w:t xml:space="preserve">Wawel w sieci ciągle zaskakuje, przede wszystkim jego twórców. Odbiorcy wawelskich social mediów to wspaniała i zaangażowana grupa licząca już </w:t>
      </w:r>
      <w:r w:rsidRPr="00855F96">
        <w:rPr>
          <w:b/>
          <w:bCs/>
          <w:color w:val="000000"/>
        </w:rPr>
        <w:t>niemal 80 000 osób na Facebooku i ponad 6 500 obserwujących na Instagramie</w:t>
      </w:r>
      <w:r>
        <w:rPr>
          <w:color w:val="000000"/>
        </w:rPr>
        <w:t xml:space="preserve">, dzięki czemu umieszczane na tych portalach </w:t>
      </w:r>
      <w:r w:rsidRPr="00855F96">
        <w:rPr>
          <w:b/>
          <w:bCs/>
          <w:color w:val="000000"/>
        </w:rPr>
        <w:t>treści dotarły do ponad 6 mln odbiorców</w:t>
      </w:r>
      <w:r>
        <w:rPr>
          <w:color w:val="000000"/>
        </w:rPr>
        <w:t xml:space="preserve">! Strona </w:t>
      </w:r>
      <w:r w:rsidRPr="00B4275A">
        <w:rPr>
          <w:color w:val="000000"/>
        </w:rPr>
        <w:t>www.wawel.krakow.pl</w:t>
      </w:r>
      <w:r>
        <w:rPr>
          <w:color w:val="000000"/>
        </w:rPr>
        <w:t xml:space="preserve"> osiągnęła </w:t>
      </w:r>
      <w:r w:rsidRPr="00855F96">
        <w:rPr>
          <w:b/>
          <w:bCs/>
          <w:color w:val="000000"/>
        </w:rPr>
        <w:t>niemal 3 mln odsłon</w:t>
      </w:r>
      <w:r>
        <w:rPr>
          <w:color w:val="000000"/>
        </w:rPr>
        <w:t xml:space="preserve">, a </w:t>
      </w:r>
      <w:r w:rsidRPr="00855F96">
        <w:rPr>
          <w:b/>
          <w:bCs/>
          <w:color w:val="201F1E"/>
        </w:rPr>
        <w:t>blog edukacyjny wawel.edukacja.com odwiedziło 9 500 osób</w:t>
      </w:r>
      <w:r>
        <w:rPr>
          <w:color w:val="201F1E"/>
        </w:rPr>
        <w:t xml:space="preserve">! Zamek nie ustaje w angażowaniu społeczności online </w:t>
      </w:r>
      <w:r w:rsidR="00156D7C">
        <w:rPr>
          <w:color w:val="201F1E"/>
        </w:rPr>
        <w:br/>
      </w:r>
      <w:r>
        <w:rPr>
          <w:color w:val="201F1E"/>
        </w:rPr>
        <w:t xml:space="preserve">i tworzeniu wartościowych treści. Jedynie w tym roku opublikowaliśmy </w:t>
      </w:r>
      <w:r w:rsidRPr="00855F96">
        <w:rPr>
          <w:b/>
          <w:bCs/>
          <w:color w:val="201F1E"/>
        </w:rPr>
        <w:t>120 filmów</w:t>
      </w:r>
      <w:r>
        <w:rPr>
          <w:color w:val="201F1E"/>
        </w:rPr>
        <w:t xml:space="preserve">, </w:t>
      </w:r>
      <w:r w:rsidR="001E663E">
        <w:rPr>
          <w:color w:val="201F1E"/>
        </w:rPr>
        <w:br/>
      </w:r>
      <w:r>
        <w:rPr>
          <w:color w:val="201F1E"/>
        </w:rPr>
        <w:t xml:space="preserve">a najpopularniejszy dotarł do niemal </w:t>
      </w:r>
      <w:r w:rsidRPr="00301EB1">
        <w:rPr>
          <w:b/>
          <w:bCs/>
          <w:color w:val="201F1E"/>
        </w:rPr>
        <w:t>190 000 odbiorców</w:t>
      </w:r>
      <w:r>
        <w:rPr>
          <w:color w:val="201F1E"/>
        </w:rPr>
        <w:t>!  </w:t>
      </w:r>
    </w:p>
    <w:bookmarkEnd w:id="8"/>
    <w:p w14:paraId="78982E9D" w14:textId="507A5605" w:rsidR="000E78B5" w:rsidRDefault="000E78B5" w:rsidP="00817265">
      <w:pPr>
        <w:spacing w:after="0" w:line="240" w:lineRule="auto"/>
        <w:rPr>
          <w:rFonts w:ascii="Calibri" w:hAnsi="Calibri" w:cs="Calibri"/>
          <w:b/>
          <w:bCs/>
        </w:rPr>
      </w:pPr>
    </w:p>
    <w:p w14:paraId="0042DB68" w14:textId="77777777" w:rsidR="00B4275A" w:rsidRPr="0035328E" w:rsidRDefault="00B4275A" w:rsidP="00817265">
      <w:pPr>
        <w:spacing w:after="0" w:line="240" w:lineRule="auto"/>
        <w:rPr>
          <w:rFonts w:ascii="Calibri" w:hAnsi="Calibri" w:cs="Calibri"/>
          <w:b/>
          <w:bCs/>
        </w:rPr>
      </w:pPr>
    </w:p>
    <w:p w14:paraId="1B29E34B" w14:textId="5A68A2C3" w:rsidR="00D02F4E" w:rsidRPr="00670D2E" w:rsidRDefault="00D02F4E" w:rsidP="00817265">
      <w:pPr>
        <w:spacing w:after="0" w:line="240" w:lineRule="auto"/>
        <w:jc w:val="both"/>
        <w:rPr>
          <w:rFonts w:ascii="Calibri" w:hAnsi="Calibri" w:cs="Calibri"/>
          <w:b/>
          <w:bCs/>
          <w:caps/>
          <w:sz w:val="24"/>
          <w:szCs w:val="24"/>
        </w:rPr>
      </w:pPr>
      <w:r w:rsidRPr="00670D2E">
        <w:rPr>
          <w:rFonts w:ascii="Calibri" w:hAnsi="Calibri" w:cs="Calibri"/>
          <w:b/>
          <w:bCs/>
          <w:caps/>
          <w:sz w:val="24"/>
          <w:szCs w:val="24"/>
        </w:rPr>
        <w:t xml:space="preserve">Plany </w:t>
      </w:r>
      <w:r w:rsidR="00B84DC7">
        <w:rPr>
          <w:rFonts w:ascii="Calibri" w:hAnsi="Calibri" w:cs="Calibri"/>
          <w:b/>
          <w:bCs/>
          <w:caps/>
          <w:sz w:val="24"/>
          <w:szCs w:val="24"/>
        </w:rPr>
        <w:t xml:space="preserve">Zamku królewskiego </w:t>
      </w:r>
      <w:r w:rsidRPr="00670D2E">
        <w:rPr>
          <w:rFonts w:ascii="Calibri" w:hAnsi="Calibri" w:cs="Calibri"/>
          <w:b/>
          <w:bCs/>
          <w:caps/>
          <w:sz w:val="24"/>
          <w:szCs w:val="24"/>
        </w:rPr>
        <w:t>na rok 2022</w:t>
      </w:r>
    </w:p>
    <w:p w14:paraId="31016972" w14:textId="77777777" w:rsidR="00D02F4E" w:rsidRPr="0035328E" w:rsidRDefault="00D02F4E" w:rsidP="00817265">
      <w:pPr>
        <w:spacing w:after="0" w:line="240" w:lineRule="auto"/>
        <w:jc w:val="both"/>
        <w:rPr>
          <w:rFonts w:ascii="Calibri" w:hAnsi="Calibri" w:cs="Calibri"/>
          <w:b/>
          <w:bCs/>
        </w:rPr>
      </w:pPr>
    </w:p>
    <w:p w14:paraId="4DB67A49" w14:textId="77B9D116" w:rsidR="007B74F6" w:rsidRDefault="007B74F6" w:rsidP="00A96A5C">
      <w:pPr>
        <w:spacing w:after="0" w:line="240" w:lineRule="auto"/>
        <w:jc w:val="both"/>
        <w:rPr>
          <w:rFonts w:ascii="Calibri" w:hAnsi="Calibri" w:cs="Calibri"/>
        </w:rPr>
      </w:pPr>
      <w:r>
        <w:rPr>
          <w:rFonts w:ascii="Calibri" w:hAnsi="Calibri" w:cs="Calibri"/>
        </w:rPr>
        <w:t>M</w:t>
      </w:r>
      <w:r w:rsidR="00D02F4E" w:rsidRPr="0035328E">
        <w:rPr>
          <w:rFonts w:ascii="Calibri" w:hAnsi="Calibri" w:cs="Calibri"/>
        </w:rPr>
        <w:t>ultimedialne odsłony kolekcji, interaktywne działania</w:t>
      </w:r>
      <w:r w:rsidRPr="007B74F6">
        <w:rPr>
          <w:rFonts w:ascii="Calibri" w:hAnsi="Calibri" w:cs="Calibri"/>
        </w:rPr>
        <w:t xml:space="preserve"> </w:t>
      </w:r>
      <w:r>
        <w:rPr>
          <w:rFonts w:ascii="Calibri" w:hAnsi="Calibri" w:cs="Calibri"/>
        </w:rPr>
        <w:t>z w</w:t>
      </w:r>
      <w:r w:rsidRPr="0035328E">
        <w:rPr>
          <w:rFonts w:ascii="Calibri" w:hAnsi="Calibri" w:cs="Calibri"/>
        </w:rPr>
        <w:t>ykorzystaniem nowoczesnych technologii</w:t>
      </w:r>
      <w:r w:rsidR="00D02F4E" w:rsidRPr="0035328E">
        <w:rPr>
          <w:rFonts w:ascii="Calibri" w:hAnsi="Calibri" w:cs="Calibri"/>
        </w:rPr>
        <w:t>, zaskakujące publikacje, interwencje artystyczne w przestrzeni muzealnej i jeszcze więcej muzyki</w:t>
      </w:r>
      <w:r>
        <w:rPr>
          <w:rFonts w:ascii="Calibri" w:hAnsi="Calibri" w:cs="Calibri"/>
        </w:rPr>
        <w:t xml:space="preserve"> – wszystko to Zamek będzie proponował odwiedzającym </w:t>
      </w:r>
      <w:r w:rsidR="00D02F4E" w:rsidRPr="0035328E">
        <w:rPr>
          <w:rFonts w:ascii="Calibri" w:hAnsi="Calibri" w:cs="Calibri"/>
        </w:rPr>
        <w:t xml:space="preserve">w ramach realizacji programu </w:t>
      </w:r>
      <w:r w:rsidR="00D02F4E" w:rsidRPr="0035328E">
        <w:rPr>
          <w:rFonts w:ascii="Calibri" w:hAnsi="Calibri" w:cs="Calibri"/>
          <w:b/>
          <w:bCs/>
        </w:rPr>
        <w:t>Wawel jest Wasz.</w:t>
      </w:r>
      <w:r w:rsidR="00D02F4E" w:rsidRPr="0035328E">
        <w:rPr>
          <w:rFonts w:ascii="Calibri" w:hAnsi="Calibri" w:cs="Calibri"/>
        </w:rPr>
        <w:t xml:space="preserve"> </w:t>
      </w:r>
      <w:r>
        <w:rPr>
          <w:rFonts w:ascii="Calibri" w:hAnsi="Calibri" w:cs="Calibri"/>
        </w:rPr>
        <w:t xml:space="preserve">Wpisuje się on w </w:t>
      </w:r>
      <w:r w:rsidRPr="0035328E">
        <w:rPr>
          <w:rFonts w:ascii="Calibri" w:hAnsi="Calibri" w:cs="Calibri"/>
        </w:rPr>
        <w:t xml:space="preserve">misję muzeum jako miejsca otwartego i dostępnego, które warto odkryć na nowo. </w:t>
      </w:r>
    </w:p>
    <w:p w14:paraId="0E87786D" w14:textId="6BC5B151" w:rsidR="007B74F6" w:rsidRDefault="007B74F6" w:rsidP="00A96A5C">
      <w:pPr>
        <w:spacing w:after="0" w:line="240" w:lineRule="auto"/>
        <w:jc w:val="both"/>
        <w:rPr>
          <w:rFonts w:ascii="Calibri" w:hAnsi="Calibri" w:cs="Calibri"/>
        </w:rPr>
      </w:pPr>
      <w:r>
        <w:rPr>
          <w:rFonts w:ascii="Calibri" w:hAnsi="Calibri" w:cs="Calibri"/>
        </w:rPr>
        <w:t>Rok 2022 Zamek na Wawelu rozpocznie od</w:t>
      </w:r>
      <w:r w:rsidRPr="0035328E">
        <w:rPr>
          <w:rFonts w:ascii="Calibri" w:hAnsi="Calibri" w:cs="Calibri"/>
        </w:rPr>
        <w:t xml:space="preserve"> współprac</w:t>
      </w:r>
      <w:r>
        <w:rPr>
          <w:rFonts w:ascii="Calibri" w:hAnsi="Calibri" w:cs="Calibri"/>
        </w:rPr>
        <w:t>y</w:t>
      </w:r>
      <w:r w:rsidRPr="0035328E">
        <w:rPr>
          <w:rFonts w:ascii="Calibri" w:hAnsi="Calibri" w:cs="Calibri"/>
        </w:rPr>
        <w:t xml:space="preserve"> z jedną z najlepszych wytwórni muzycznych </w:t>
      </w:r>
      <w:r w:rsidR="00156D7C">
        <w:rPr>
          <w:rFonts w:ascii="Calibri" w:hAnsi="Calibri" w:cs="Calibri"/>
        </w:rPr>
        <w:br/>
      </w:r>
      <w:r w:rsidRPr="0035328E">
        <w:rPr>
          <w:rFonts w:ascii="Calibri" w:hAnsi="Calibri" w:cs="Calibri"/>
        </w:rPr>
        <w:t xml:space="preserve">w Polsce </w:t>
      </w:r>
      <w:r w:rsidRPr="00A96A5C">
        <w:rPr>
          <w:rFonts w:ascii="Calibri" w:hAnsi="Calibri" w:cs="Calibri"/>
        </w:rPr>
        <w:t>– Kayax</w:t>
      </w:r>
      <w:r>
        <w:rPr>
          <w:rFonts w:ascii="Calibri" w:hAnsi="Calibri" w:cs="Calibri"/>
        </w:rPr>
        <w:t xml:space="preserve"> i realizacją </w:t>
      </w:r>
      <w:r w:rsidRPr="0035328E">
        <w:rPr>
          <w:rFonts w:ascii="Calibri" w:hAnsi="Calibri" w:cs="Calibri"/>
        </w:rPr>
        <w:t>projekt</w:t>
      </w:r>
      <w:r>
        <w:rPr>
          <w:rFonts w:ascii="Calibri" w:hAnsi="Calibri" w:cs="Calibri"/>
        </w:rPr>
        <w:t>u</w:t>
      </w:r>
      <w:r w:rsidRPr="0035328E">
        <w:rPr>
          <w:rFonts w:ascii="Calibri" w:hAnsi="Calibri" w:cs="Calibri"/>
        </w:rPr>
        <w:t xml:space="preserve"> muzyczn</w:t>
      </w:r>
      <w:r>
        <w:rPr>
          <w:rFonts w:ascii="Calibri" w:hAnsi="Calibri" w:cs="Calibri"/>
        </w:rPr>
        <w:t>ego i</w:t>
      </w:r>
      <w:r w:rsidRPr="0035328E">
        <w:rPr>
          <w:rFonts w:ascii="Calibri" w:hAnsi="Calibri" w:cs="Calibri"/>
        </w:rPr>
        <w:t xml:space="preserve"> interpretacyjn</w:t>
      </w:r>
      <w:r>
        <w:rPr>
          <w:rFonts w:ascii="Calibri" w:hAnsi="Calibri" w:cs="Calibri"/>
        </w:rPr>
        <w:t>ego</w:t>
      </w:r>
      <w:r w:rsidRPr="0035328E">
        <w:rPr>
          <w:rFonts w:ascii="Calibri" w:hAnsi="Calibri" w:cs="Calibri"/>
        </w:rPr>
        <w:t xml:space="preserve">, w którym wezmą udział tacy artyści jak: Ania Leon, Agata Gołemberska, Przezwyczajność, Funkasanki i Raf Skowroński. </w:t>
      </w:r>
      <w:r>
        <w:rPr>
          <w:rFonts w:ascii="Calibri" w:hAnsi="Calibri" w:cs="Calibri"/>
        </w:rPr>
        <w:t>Zw</w:t>
      </w:r>
      <w:r w:rsidRPr="0035328E">
        <w:rPr>
          <w:rFonts w:ascii="Calibri" w:hAnsi="Calibri" w:cs="Calibri"/>
        </w:rPr>
        <w:t xml:space="preserve">ieńczeniem projektu będzie wyjątkowy teledysk, który pokaże Zamek Królewski na Wawelu </w:t>
      </w:r>
      <w:r w:rsidR="00156D7C">
        <w:rPr>
          <w:rFonts w:ascii="Calibri" w:hAnsi="Calibri" w:cs="Calibri"/>
        </w:rPr>
        <w:br/>
      </w:r>
      <w:r w:rsidRPr="0035328E">
        <w:rPr>
          <w:rFonts w:ascii="Calibri" w:hAnsi="Calibri" w:cs="Calibri"/>
        </w:rPr>
        <w:t>z zupełnie nowej perspektywy.</w:t>
      </w:r>
    </w:p>
    <w:p w14:paraId="314255CA" w14:textId="58E1E59F" w:rsidR="00B84DC7" w:rsidRPr="00B84DC7" w:rsidRDefault="00B84DC7" w:rsidP="007B74F6">
      <w:pPr>
        <w:spacing w:after="0" w:line="240" w:lineRule="auto"/>
        <w:rPr>
          <w:rFonts w:cstheme="minorHAnsi"/>
        </w:rPr>
      </w:pPr>
    </w:p>
    <w:p w14:paraId="5552F771" w14:textId="42997F1D" w:rsidR="00B84DC7" w:rsidRPr="00B84DC7" w:rsidRDefault="00317661" w:rsidP="00B84DC7">
      <w:pPr>
        <w:spacing w:after="0" w:line="240" w:lineRule="auto"/>
        <w:jc w:val="both"/>
        <w:rPr>
          <w:rFonts w:cstheme="minorHAnsi"/>
          <w:b/>
        </w:rPr>
      </w:pPr>
      <w:bookmarkStart w:id="9" w:name="_Hlk90505050"/>
      <w:r w:rsidRPr="00317661">
        <w:rPr>
          <w:rFonts w:cstheme="minorHAnsi"/>
          <w:b/>
        </w:rPr>
        <w:t xml:space="preserve">Komnaty, Apartamenty i </w:t>
      </w:r>
      <w:r w:rsidR="00B84DC7" w:rsidRPr="00B84DC7">
        <w:rPr>
          <w:rFonts w:cstheme="minorHAnsi"/>
          <w:b/>
        </w:rPr>
        <w:t xml:space="preserve">Skarbiec Koronny na Wawelu w nowej odsłonie </w:t>
      </w:r>
    </w:p>
    <w:bookmarkEnd w:id="9"/>
    <w:p w14:paraId="67E1BA2C" w14:textId="10414E47" w:rsidR="00317661" w:rsidRDefault="00802BE6" w:rsidP="00B84DC7">
      <w:pPr>
        <w:spacing w:after="0" w:line="240" w:lineRule="auto"/>
        <w:jc w:val="both"/>
        <w:rPr>
          <w:rFonts w:cstheme="minorHAnsi"/>
          <w:bCs/>
        </w:rPr>
      </w:pPr>
      <w:r w:rsidRPr="00802BE6">
        <w:rPr>
          <w:rFonts w:cstheme="minorHAnsi"/>
          <w:bCs/>
        </w:rPr>
        <w:t xml:space="preserve">Wyjątkowa pozycja jedynej zachowanej w Polsce rezydencji królewskiej zobowiązuje do podkreślenia wartości historycznych Zamku. Z kolei zbiory muzealne umożliwiają zbudowanie równoległej opowieści o najważniejszych wydarzeniach z historii Rzeczypospolitej, ukazanej w kontekście przemian stylistycznych rezydencji Jagiellonów i Wazów. </w:t>
      </w:r>
      <w:r w:rsidR="00BE7456">
        <w:rPr>
          <w:rFonts w:cstheme="minorHAnsi"/>
          <w:bCs/>
        </w:rPr>
        <w:t xml:space="preserve">Przesłanki te spowodowały decyzję o przearanżowaniu niektórych przestrzeni zamkowych. </w:t>
      </w:r>
      <w:r w:rsidR="00B84DC7" w:rsidRPr="00B84DC7">
        <w:rPr>
          <w:rFonts w:cstheme="minorHAnsi"/>
          <w:bCs/>
        </w:rPr>
        <w:t>Najnowsz</w:t>
      </w:r>
      <w:r w:rsidR="00317661">
        <w:rPr>
          <w:rFonts w:cstheme="minorHAnsi"/>
          <w:bCs/>
        </w:rPr>
        <w:t>e</w:t>
      </w:r>
      <w:r w:rsidR="00B84DC7" w:rsidRPr="00B84DC7">
        <w:rPr>
          <w:rFonts w:cstheme="minorHAnsi"/>
          <w:bCs/>
        </w:rPr>
        <w:t xml:space="preserve"> odsłon</w:t>
      </w:r>
      <w:r w:rsidR="00317661">
        <w:rPr>
          <w:rFonts w:cstheme="minorHAnsi"/>
          <w:bCs/>
        </w:rPr>
        <w:t>y</w:t>
      </w:r>
      <w:r w:rsidR="00B84DC7" w:rsidRPr="00B84DC7">
        <w:rPr>
          <w:rFonts w:cstheme="minorHAnsi"/>
          <w:bCs/>
        </w:rPr>
        <w:t xml:space="preserve"> głównych stałych ekspozycji, prezentując</w:t>
      </w:r>
      <w:r w:rsidR="00317661">
        <w:rPr>
          <w:rFonts w:cstheme="minorHAnsi"/>
          <w:bCs/>
        </w:rPr>
        <w:t>ych</w:t>
      </w:r>
      <w:r w:rsidR="00B84DC7" w:rsidRPr="00B84DC7">
        <w:rPr>
          <w:rFonts w:cstheme="minorHAnsi"/>
          <w:bCs/>
        </w:rPr>
        <w:t xml:space="preserve"> </w:t>
      </w:r>
      <w:r w:rsidR="00BE7456">
        <w:rPr>
          <w:rFonts w:cstheme="minorHAnsi"/>
          <w:bCs/>
        </w:rPr>
        <w:t>wnętrza Zamku Królewskiego</w:t>
      </w:r>
      <w:r w:rsidR="00BE7456" w:rsidRPr="00B84DC7">
        <w:rPr>
          <w:rFonts w:cstheme="minorHAnsi"/>
          <w:bCs/>
        </w:rPr>
        <w:t xml:space="preserve"> </w:t>
      </w:r>
      <w:r w:rsidR="00BE7456">
        <w:rPr>
          <w:rFonts w:cstheme="minorHAnsi"/>
          <w:bCs/>
        </w:rPr>
        <w:t xml:space="preserve">i </w:t>
      </w:r>
      <w:r w:rsidR="00B84DC7" w:rsidRPr="00B84DC7">
        <w:rPr>
          <w:rFonts w:cstheme="minorHAnsi"/>
          <w:bCs/>
        </w:rPr>
        <w:t>najważniejsze polskie pamiątki historyczne</w:t>
      </w:r>
      <w:r w:rsidR="00BE7456">
        <w:rPr>
          <w:rFonts w:cstheme="minorHAnsi"/>
          <w:bCs/>
        </w:rPr>
        <w:t>,</w:t>
      </w:r>
      <w:r w:rsidR="00B84DC7" w:rsidRPr="00B84DC7">
        <w:rPr>
          <w:rFonts w:cstheme="minorHAnsi"/>
          <w:bCs/>
        </w:rPr>
        <w:t xml:space="preserve"> zostan</w:t>
      </w:r>
      <w:r w:rsidR="00317661">
        <w:rPr>
          <w:rFonts w:cstheme="minorHAnsi"/>
          <w:bCs/>
        </w:rPr>
        <w:t>ą</w:t>
      </w:r>
      <w:r w:rsidR="00B84DC7" w:rsidRPr="00B84DC7">
        <w:rPr>
          <w:rFonts w:cstheme="minorHAnsi"/>
          <w:bCs/>
        </w:rPr>
        <w:t xml:space="preserve"> udostępnion</w:t>
      </w:r>
      <w:r w:rsidR="00BE7456">
        <w:rPr>
          <w:rFonts w:cstheme="minorHAnsi"/>
          <w:bCs/>
        </w:rPr>
        <w:t>e</w:t>
      </w:r>
      <w:r w:rsidR="00B84DC7" w:rsidRPr="00B84DC7">
        <w:rPr>
          <w:rFonts w:cstheme="minorHAnsi"/>
          <w:bCs/>
        </w:rPr>
        <w:t xml:space="preserve"> publiczności od 30 czerwca 2022 r. </w:t>
      </w:r>
      <w:r w:rsidR="00BA47D0">
        <w:rPr>
          <w:rFonts w:cstheme="minorHAnsi"/>
          <w:bCs/>
        </w:rPr>
        <w:t>Reorganizacja</w:t>
      </w:r>
      <w:r w:rsidR="006E655C">
        <w:rPr>
          <w:rFonts w:cstheme="minorHAnsi"/>
          <w:bCs/>
        </w:rPr>
        <w:t xml:space="preserve"> </w:t>
      </w:r>
      <w:r w:rsidR="006E655C" w:rsidRPr="00226CD5">
        <w:rPr>
          <w:rFonts w:cstheme="minorHAnsi"/>
          <w:b/>
        </w:rPr>
        <w:t>Prywatnych Apartamentów i Reprezentacyjnych</w:t>
      </w:r>
      <w:r w:rsidRPr="00226CD5">
        <w:rPr>
          <w:rFonts w:cstheme="minorHAnsi"/>
          <w:b/>
        </w:rPr>
        <w:t xml:space="preserve"> Komnat Królewskich</w:t>
      </w:r>
      <w:r>
        <w:rPr>
          <w:rFonts w:cstheme="minorHAnsi"/>
          <w:bCs/>
        </w:rPr>
        <w:t xml:space="preserve"> </w:t>
      </w:r>
      <w:r w:rsidR="00BA47D0">
        <w:rPr>
          <w:rFonts w:cstheme="minorHAnsi"/>
          <w:bCs/>
        </w:rPr>
        <w:t xml:space="preserve">będzie odbywać się sukcesywnie, a </w:t>
      </w:r>
      <w:r>
        <w:rPr>
          <w:rFonts w:cstheme="minorHAnsi"/>
          <w:bCs/>
        </w:rPr>
        <w:t xml:space="preserve">zamkowe </w:t>
      </w:r>
      <w:r w:rsidR="00BA47D0">
        <w:rPr>
          <w:rFonts w:cstheme="minorHAnsi"/>
          <w:bCs/>
        </w:rPr>
        <w:t xml:space="preserve">wnętrza będą </w:t>
      </w:r>
      <w:r w:rsidR="00841743">
        <w:rPr>
          <w:rFonts w:cstheme="minorHAnsi"/>
          <w:bCs/>
        </w:rPr>
        <w:t>wzbogacane</w:t>
      </w:r>
      <w:r w:rsidR="00BA47D0">
        <w:rPr>
          <w:rFonts w:cstheme="minorHAnsi"/>
          <w:bCs/>
        </w:rPr>
        <w:t xml:space="preserve"> nowymi obiektami.</w:t>
      </w:r>
      <w:r>
        <w:rPr>
          <w:rFonts w:cstheme="minorHAnsi"/>
          <w:bCs/>
        </w:rPr>
        <w:t xml:space="preserve"> </w:t>
      </w:r>
    </w:p>
    <w:p w14:paraId="3E244F4F" w14:textId="7D688741" w:rsidR="00B84DC7" w:rsidRPr="00B84DC7" w:rsidRDefault="00BA47D0" w:rsidP="00B84DC7">
      <w:pPr>
        <w:spacing w:after="0" w:line="240" w:lineRule="auto"/>
        <w:jc w:val="both"/>
        <w:rPr>
          <w:rFonts w:cstheme="minorHAnsi"/>
        </w:rPr>
      </w:pPr>
      <w:r>
        <w:rPr>
          <w:rFonts w:cstheme="minorHAnsi"/>
          <w:bCs/>
        </w:rPr>
        <w:t xml:space="preserve">Zupełnie odmieniony zostanie natomiast </w:t>
      </w:r>
      <w:r w:rsidRPr="00226CD5">
        <w:rPr>
          <w:rFonts w:cstheme="minorHAnsi"/>
          <w:b/>
        </w:rPr>
        <w:t>Skarbiec</w:t>
      </w:r>
      <w:r>
        <w:rPr>
          <w:rFonts w:cstheme="minorHAnsi"/>
          <w:bCs/>
        </w:rPr>
        <w:t xml:space="preserve">. </w:t>
      </w:r>
      <w:r w:rsidR="00B84DC7" w:rsidRPr="00FE3014">
        <w:rPr>
          <w:rFonts w:cstheme="minorHAnsi"/>
          <w:iCs/>
        </w:rPr>
        <w:t xml:space="preserve">Fundamentem ekspozycji </w:t>
      </w:r>
      <w:r w:rsidR="00FE3014" w:rsidRPr="00FE3014">
        <w:rPr>
          <w:rFonts w:cstheme="minorHAnsi"/>
          <w:iCs/>
        </w:rPr>
        <w:t xml:space="preserve">będą </w:t>
      </w:r>
      <w:r w:rsidR="00B84DC7" w:rsidRPr="00FE3014">
        <w:rPr>
          <w:rFonts w:cstheme="minorHAnsi"/>
          <w:iCs/>
        </w:rPr>
        <w:t>ocalałe artefakty pochodzące z historycznego Skarbca Koronnego</w:t>
      </w:r>
      <w:r w:rsidR="00FE3014" w:rsidRPr="00FE3014">
        <w:rPr>
          <w:rFonts w:cstheme="minorHAnsi"/>
          <w:iCs/>
        </w:rPr>
        <w:t>, pośród których n</w:t>
      </w:r>
      <w:r w:rsidR="00B84DC7" w:rsidRPr="00FE3014">
        <w:rPr>
          <w:rFonts w:cstheme="minorHAnsi"/>
          <w:iCs/>
        </w:rPr>
        <w:t xml:space="preserve">ajcenniejszym zabytkiem pozostaje Szczerbiec – miecz koronacyjny królów Polski i jedyne zachowane insygnium koronacyjne dynastii Piastów. </w:t>
      </w:r>
      <w:r w:rsidR="00B84DC7" w:rsidRPr="00B84DC7">
        <w:rPr>
          <w:rFonts w:cstheme="minorHAnsi"/>
        </w:rPr>
        <w:t xml:space="preserve">Na wystawę </w:t>
      </w:r>
      <w:r w:rsidR="00FE3014">
        <w:rPr>
          <w:rFonts w:cstheme="minorHAnsi"/>
        </w:rPr>
        <w:t>złoży</w:t>
      </w:r>
      <w:r w:rsidR="00B84DC7" w:rsidRPr="00B84DC7">
        <w:rPr>
          <w:rFonts w:cstheme="minorHAnsi"/>
        </w:rPr>
        <w:t xml:space="preserve"> się dwanaście na nowo zaaranżowanych sal</w:t>
      </w:r>
      <w:r w:rsidR="00B84DC7" w:rsidRPr="00B84DC7">
        <w:rPr>
          <w:rStyle w:val="fontstyle01"/>
          <w:rFonts w:asciiTheme="minorHAnsi" w:hAnsiTheme="minorHAnsi" w:cstheme="minorHAnsi"/>
          <w:sz w:val="22"/>
          <w:szCs w:val="22"/>
        </w:rPr>
        <w:t>.</w:t>
      </w:r>
      <w:r w:rsidR="00B84DC7" w:rsidRPr="00B84DC7">
        <w:rPr>
          <w:rFonts w:cstheme="minorHAnsi"/>
        </w:rPr>
        <w:t xml:space="preserve"> </w:t>
      </w:r>
      <w:r w:rsidR="00FE3014" w:rsidRPr="00B84DC7">
        <w:rPr>
          <w:rFonts w:eastAsia="Times New Roman" w:cstheme="minorHAnsi"/>
          <w:lang w:eastAsia="pl-PL"/>
        </w:rPr>
        <w:t xml:space="preserve">Przebudowa galerii </w:t>
      </w:r>
      <w:r w:rsidR="00FE3014">
        <w:rPr>
          <w:rFonts w:eastAsia="Times New Roman" w:cstheme="minorHAnsi"/>
          <w:lang w:eastAsia="pl-PL"/>
        </w:rPr>
        <w:t>rozpoczęła się w</w:t>
      </w:r>
      <w:r w:rsidR="00FE3014" w:rsidRPr="00B84DC7">
        <w:rPr>
          <w:rFonts w:eastAsia="Times New Roman" w:cstheme="minorHAnsi"/>
          <w:lang w:eastAsia="pl-PL"/>
        </w:rPr>
        <w:t xml:space="preserve"> </w:t>
      </w:r>
      <w:r w:rsidR="00FE3014" w:rsidRPr="00B84DC7">
        <w:rPr>
          <w:rFonts w:cstheme="minorHAnsi"/>
        </w:rPr>
        <w:t>listopad</w:t>
      </w:r>
      <w:r w:rsidR="00FE3014">
        <w:rPr>
          <w:rFonts w:cstheme="minorHAnsi"/>
        </w:rPr>
        <w:t>zie 2021</w:t>
      </w:r>
      <w:r w:rsidR="00FE3014" w:rsidRPr="00B84DC7">
        <w:rPr>
          <w:rFonts w:cstheme="minorHAnsi"/>
        </w:rPr>
        <w:t xml:space="preserve"> roku</w:t>
      </w:r>
      <w:r w:rsidR="00FE3014">
        <w:rPr>
          <w:rFonts w:cstheme="minorHAnsi"/>
        </w:rPr>
        <w:t xml:space="preserve"> i jest </w:t>
      </w:r>
      <w:r w:rsidR="00B84DC7" w:rsidRPr="00B84DC7">
        <w:rPr>
          <w:rFonts w:cstheme="minorHAnsi"/>
        </w:rPr>
        <w:t>sporym wyzwaniem konserwatorskim</w:t>
      </w:r>
      <w:r w:rsidR="00FE3014">
        <w:rPr>
          <w:rFonts w:cstheme="minorHAnsi"/>
        </w:rPr>
        <w:t xml:space="preserve">. </w:t>
      </w:r>
      <w:r w:rsidR="00B84DC7" w:rsidRPr="00B84DC7">
        <w:rPr>
          <w:rFonts w:cstheme="minorHAnsi"/>
          <w:i/>
        </w:rPr>
        <w:t xml:space="preserve">– </w:t>
      </w:r>
      <w:r w:rsidR="00FE3014">
        <w:rPr>
          <w:rFonts w:cstheme="minorHAnsi"/>
          <w:i/>
        </w:rPr>
        <w:t>Zależy nam przede wszystkim na</w:t>
      </w:r>
      <w:r w:rsidR="00B84DC7" w:rsidRPr="00B84DC7">
        <w:rPr>
          <w:rFonts w:cstheme="minorHAnsi"/>
          <w:i/>
        </w:rPr>
        <w:t xml:space="preserve"> umożliwieni</w:t>
      </w:r>
      <w:r w:rsidR="00FE3014">
        <w:rPr>
          <w:rFonts w:cstheme="minorHAnsi"/>
          <w:i/>
        </w:rPr>
        <w:t>u</w:t>
      </w:r>
      <w:r w:rsidR="00B84DC7" w:rsidRPr="00B84DC7">
        <w:rPr>
          <w:rFonts w:cstheme="minorHAnsi"/>
          <w:i/>
        </w:rPr>
        <w:t xml:space="preserve"> odwiedzającym wniknięcia w atmosferę Skarbca – tak by ekspozycja mogła na nowo obudzić w nas wyjątkowe emocje właściwe dla obcowania z tak ważnymi i silnie zakorzenionymi </w:t>
      </w:r>
      <w:r w:rsidR="00BE4986">
        <w:rPr>
          <w:rFonts w:cstheme="minorHAnsi"/>
          <w:i/>
        </w:rPr>
        <w:br/>
      </w:r>
      <w:r w:rsidR="00B84DC7" w:rsidRPr="00B84DC7">
        <w:rPr>
          <w:rFonts w:cstheme="minorHAnsi"/>
          <w:i/>
        </w:rPr>
        <w:t>w historii Rzeczpospolitej zbiorami.</w:t>
      </w:r>
      <w:r w:rsidR="00B84DC7" w:rsidRPr="00B84DC7">
        <w:rPr>
          <w:rStyle w:val="fontstyle01"/>
          <w:rFonts w:asciiTheme="minorHAnsi" w:hAnsiTheme="minorHAnsi" w:cstheme="minorHAnsi"/>
          <w:i/>
          <w:sz w:val="22"/>
          <w:szCs w:val="22"/>
        </w:rPr>
        <w:t xml:space="preserve"> Odmieniona aranżacja Skarbca </w:t>
      </w:r>
      <w:r w:rsidR="00FE3014">
        <w:rPr>
          <w:rStyle w:val="fontstyle01"/>
          <w:rFonts w:asciiTheme="minorHAnsi" w:hAnsiTheme="minorHAnsi" w:cstheme="minorHAnsi"/>
          <w:i/>
          <w:sz w:val="22"/>
          <w:szCs w:val="22"/>
        </w:rPr>
        <w:t xml:space="preserve">będzie </w:t>
      </w:r>
      <w:r w:rsidR="00B84DC7" w:rsidRPr="00B84DC7">
        <w:rPr>
          <w:rFonts w:cstheme="minorHAnsi"/>
          <w:i/>
        </w:rPr>
        <w:t>stanowi</w:t>
      </w:r>
      <w:r w:rsidR="00FE3014">
        <w:rPr>
          <w:rFonts w:cstheme="minorHAnsi"/>
          <w:i/>
        </w:rPr>
        <w:t>ć</w:t>
      </w:r>
      <w:r w:rsidR="00B84DC7" w:rsidRPr="00B84DC7">
        <w:rPr>
          <w:rFonts w:cstheme="minorHAnsi"/>
          <w:i/>
        </w:rPr>
        <w:t xml:space="preserve"> arcyciekawą opowieść o polskiej przeszłości, którą chcemy w nowy i atrakcyjny sposób przedstawić współczesnemu odbiorcy zarówno z Polski, jak i z zagranicy – dodaje dyrektor Andrzej Betlej.</w:t>
      </w:r>
      <w:r w:rsidR="00317661">
        <w:rPr>
          <w:rFonts w:cstheme="minorHAnsi"/>
        </w:rPr>
        <w:t xml:space="preserve"> </w:t>
      </w:r>
      <w:r w:rsidR="00B84DC7" w:rsidRPr="00B84DC7">
        <w:rPr>
          <w:rFonts w:cstheme="minorHAnsi"/>
        </w:rPr>
        <w:t>Udostępnieniu nowe</w:t>
      </w:r>
      <w:r w:rsidR="00FE3014">
        <w:rPr>
          <w:rFonts w:cstheme="minorHAnsi"/>
        </w:rPr>
        <w:t>j odsłony</w:t>
      </w:r>
      <w:r w:rsidR="00B84DC7" w:rsidRPr="00B84DC7">
        <w:rPr>
          <w:rFonts w:cstheme="minorHAnsi"/>
        </w:rPr>
        <w:t xml:space="preserve"> Skarbca będzie towarzyszył festiwal otwarcia, na który składać się będzie szereg różnorodnych wydarzeń</w:t>
      </w:r>
      <w:r w:rsidR="00317661">
        <w:rPr>
          <w:rFonts w:cstheme="minorHAnsi"/>
        </w:rPr>
        <w:t>.</w:t>
      </w:r>
    </w:p>
    <w:p w14:paraId="7EC601C2" w14:textId="72EFCA82" w:rsidR="00317661" w:rsidRPr="00BA47D0" w:rsidRDefault="00317661" w:rsidP="00317661">
      <w:pPr>
        <w:spacing w:after="0" w:line="240" w:lineRule="auto"/>
        <w:jc w:val="both"/>
        <w:rPr>
          <w:rFonts w:cstheme="minorHAnsi"/>
        </w:rPr>
      </w:pPr>
      <w:r w:rsidRPr="00BA47D0">
        <w:rPr>
          <w:rFonts w:cstheme="minorHAnsi"/>
        </w:rPr>
        <w:t xml:space="preserve">Przy okazji zmiany aranżacji Komnat i Apartamentów zostanie zmodernizowany system bezpieczeństwa i oświetlenia wnętrz zamkowych, a także zewnętrznej części budynków administracyjnych. Kontynuowane będą prace archeologiczne. Wnętrza będą nadal sukcesywnie dostosowywane do potrzeb osób z niepełnosprawnościami. </w:t>
      </w:r>
    </w:p>
    <w:p w14:paraId="0D3E7E4B" w14:textId="74911892" w:rsidR="00317661" w:rsidRPr="00BA47D0" w:rsidRDefault="00317661" w:rsidP="00317661">
      <w:pPr>
        <w:spacing w:after="0" w:line="240" w:lineRule="auto"/>
        <w:jc w:val="both"/>
        <w:rPr>
          <w:rFonts w:cstheme="minorHAnsi"/>
        </w:rPr>
      </w:pPr>
      <w:r w:rsidRPr="00BA47D0">
        <w:rPr>
          <w:rFonts w:cstheme="minorHAnsi"/>
        </w:rPr>
        <w:lastRenderedPageBreak/>
        <w:t xml:space="preserve">Na parterze Zamku w </w:t>
      </w:r>
      <w:r w:rsidRPr="00226CD5">
        <w:rPr>
          <w:rFonts w:cstheme="minorHAnsi"/>
          <w:b/>
          <w:bCs/>
        </w:rPr>
        <w:t>Pieskowej Skale</w:t>
      </w:r>
      <w:r w:rsidRPr="00BA47D0">
        <w:rPr>
          <w:rFonts w:cstheme="minorHAnsi"/>
        </w:rPr>
        <w:t xml:space="preserve">, dzięki funduszom norweskim, zostanie otwarta nowa wystawa stała o kulturze staropolskiej. Trwają również prace zabezpieczeniowe staropolskiego </w:t>
      </w:r>
      <w:r w:rsidRPr="00226CD5">
        <w:rPr>
          <w:rFonts w:cstheme="minorHAnsi"/>
          <w:b/>
          <w:bCs/>
        </w:rPr>
        <w:t xml:space="preserve">Dworu </w:t>
      </w:r>
      <w:r w:rsidR="00BE4986">
        <w:rPr>
          <w:rFonts w:cstheme="minorHAnsi"/>
          <w:b/>
          <w:bCs/>
        </w:rPr>
        <w:br/>
      </w:r>
      <w:r w:rsidRPr="00226CD5">
        <w:rPr>
          <w:rFonts w:cstheme="minorHAnsi"/>
          <w:b/>
          <w:bCs/>
        </w:rPr>
        <w:t>w Stryszowie</w:t>
      </w:r>
      <w:r w:rsidR="00D6289C" w:rsidRPr="00BA47D0">
        <w:rPr>
          <w:rFonts w:cstheme="minorHAnsi"/>
        </w:rPr>
        <w:t xml:space="preserve"> – oddziału Zamku.</w:t>
      </w:r>
    </w:p>
    <w:p w14:paraId="12036185" w14:textId="77777777" w:rsidR="00B84DC7" w:rsidRPr="00B84DC7" w:rsidRDefault="00B84DC7" w:rsidP="00B84DC7">
      <w:pPr>
        <w:spacing w:after="0" w:line="240" w:lineRule="auto"/>
        <w:jc w:val="both"/>
        <w:rPr>
          <w:rFonts w:cstheme="minorHAnsi"/>
          <w:b/>
          <w:bCs/>
          <w:color w:val="FF0000"/>
        </w:rPr>
      </w:pPr>
    </w:p>
    <w:p w14:paraId="09FB2FB0" w14:textId="2BD89D7D" w:rsidR="00D02F4E" w:rsidRPr="0035328E" w:rsidRDefault="00317661" w:rsidP="00817265">
      <w:pPr>
        <w:spacing w:after="0" w:line="240" w:lineRule="auto"/>
        <w:rPr>
          <w:rFonts w:ascii="Calibri" w:hAnsi="Calibri" w:cs="Calibri"/>
          <w:b/>
          <w:bCs/>
        </w:rPr>
      </w:pPr>
      <w:bookmarkStart w:id="10" w:name="_Hlk90505120"/>
      <w:r>
        <w:rPr>
          <w:rFonts w:ascii="Calibri" w:hAnsi="Calibri" w:cs="Calibri"/>
          <w:b/>
          <w:bCs/>
        </w:rPr>
        <w:t>Pozostałe w</w:t>
      </w:r>
      <w:r w:rsidR="00D02F4E" w:rsidRPr="0035328E">
        <w:rPr>
          <w:rFonts w:ascii="Calibri" w:hAnsi="Calibri" w:cs="Calibri"/>
          <w:b/>
          <w:bCs/>
        </w:rPr>
        <w:t>ystawy zaplanowane na rok 2022:</w:t>
      </w:r>
    </w:p>
    <w:p w14:paraId="04612704" w14:textId="770BB5B1" w:rsidR="00D02F4E" w:rsidRPr="0035328E" w:rsidRDefault="00D02F4E" w:rsidP="00817265">
      <w:pPr>
        <w:pStyle w:val="Akapitzlist"/>
        <w:numPr>
          <w:ilvl w:val="0"/>
          <w:numId w:val="2"/>
        </w:numPr>
        <w:spacing w:after="0" w:line="240" w:lineRule="auto"/>
        <w:contextualSpacing w:val="0"/>
        <w:rPr>
          <w:rFonts w:ascii="Calibri" w:eastAsia="Times New Roman" w:hAnsi="Calibri" w:cs="Calibri"/>
        </w:rPr>
      </w:pPr>
      <w:r w:rsidRPr="007B74F6">
        <w:rPr>
          <w:rFonts w:ascii="Calibri" w:eastAsia="Times New Roman" w:hAnsi="Calibri" w:cs="Calibri"/>
          <w:i/>
          <w:iCs/>
        </w:rPr>
        <w:t>Mistrzostwo rysunku. Andrzej Radwański</w:t>
      </w:r>
      <w:r w:rsidRPr="0035328E">
        <w:rPr>
          <w:rFonts w:ascii="Calibri" w:eastAsia="Times New Roman" w:hAnsi="Calibri" w:cs="Calibri"/>
        </w:rPr>
        <w:t xml:space="preserve"> (1711-1762) 11.02-15.05.202</w:t>
      </w:r>
      <w:r w:rsidR="007B74F6">
        <w:rPr>
          <w:rFonts w:ascii="Calibri" w:eastAsia="Times New Roman" w:hAnsi="Calibri" w:cs="Calibri"/>
        </w:rPr>
        <w:t>2</w:t>
      </w:r>
    </w:p>
    <w:p w14:paraId="1E228126" w14:textId="29387EB1" w:rsidR="00D02F4E" w:rsidRPr="0035328E" w:rsidRDefault="00D02F4E" w:rsidP="00817265">
      <w:pPr>
        <w:pStyle w:val="Akapitzlist"/>
        <w:numPr>
          <w:ilvl w:val="0"/>
          <w:numId w:val="2"/>
        </w:numPr>
        <w:spacing w:after="0" w:line="240" w:lineRule="auto"/>
        <w:contextualSpacing w:val="0"/>
        <w:rPr>
          <w:rFonts w:ascii="Calibri" w:eastAsia="Times New Roman" w:hAnsi="Calibri" w:cs="Calibri"/>
        </w:rPr>
      </w:pPr>
      <w:r w:rsidRPr="0035328E">
        <w:rPr>
          <w:rFonts w:ascii="Calibri" w:eastAsia="Times New Roman" w:hAnsi="Calibri" w:cs="Calibri"/>
        </w:rPr>
        <w:t>Pokaz specjalny rysunków Leona Wyczółkowskiego – od maja</w:t>
      </w:r>
      <w:r w:rsidR="007B74F6">
        <w:rPr>
          <w:rFonts w:ascii="Calibri" w:eastAsia="Times New Roman" w:hAnsi="Calibri" w:cs="Calibri"/>
        </w:rPr>
        <w:t xml:space="preserve"> 2022</w:t>
      </w:r>
    </w:p>
    <w:p w14:paraId="2CC1473A" w14:textId="1F7C56DA" w:rsidR="00D02F4E" w:rsidRPr="0035328E" w:rsidRDefault="00D02F4E" w:rsidP="00817265">
      <w:pPr>
        <w:pStyle w:val="Akapitzlist"/>
        <w:numPr>
          <w:ilvl w:val="0"/>
          <w:numId w:val="2"/>
        </w:numPr>
        <w:spacing w:after="0" w:line="240" w:lineRule="auto"/>
        <w:contextualSpacing w:val="0"/>
        <w:rPr>
          <w:rFonts w:ascii="Calibri" w:eastAsia="Times New Roman" w:hAnsi="Calibri" w:cs="Calibri"/>
        </w:rPr>
      </w:pPr>
      <w:r w:rsidRPr="0035328E">
        <w:rPr>
          <w:rFonts w:ascii="Calibri" w:eastAsia="Times New Roman" w:hAnsi="Calibri" w:cs="Calibri"/>
        </w:rPr>
        <w:t xml:space="preserve">Wystawa </w:t>
      </w:r>
      <w:r w:rsidR="00BE7456">
        <w:rPr>
          <w:rFonts w:ascii="Calibri" w:eastAsia="Times New Roman" w:hAnsi="Calibri" w:cs="Calibri"/>
        </w:rPr>
        <w:t xml:space="preserve">rzeźb Bronisława </w:t>
      </w:r>
      <w:r w:rsidRPr="0035328E">
        <w:rPr>
          <w:rFonts w:ascii="Calibri" w:eastAsia="Times New Roman" w:hAnsi="Calibri" w:cs="Calibri"/>
        </w:rPr>
        <w:t>Chromego w Ogrodach Wawelskich – od maja</w:t>
      </w:r>
      <w:r w:rsidR="007B74F6">
        <w:rPr>
          <w:rFonts w:ascii="Calibri" w:eastAsia="Times New Roman" w:hAnsi="Calibri" w:cs="Calibri"/>
        </w:rPr>
        <w:t xml:space="preserve"> 2022</w:t>
      </w:r>
    </w:p>
    <w:p w14:paraId="0DD64D4C" w14:textId="28DBECF2" w:rsidR="00D02F4E" w:rsidRPr="0035328E" w:rsidRDefault="00D02F4E" w:rsidP="00817265">
      <w:pPr>
        <w:pStyle w:val="Akapitzlist"/>
        <w:numPr>
          <w:ilvl w:val="0"/>
          <w:numId w:val="2"/>
        </w:numPr>
        <w:spacing w:after="0" w:line="240" w:lineRule="auto"/>
        <w:contextualSpacing w:val="0"/>
        <w:rPr>
          <w:rFonts w:ascii="Calibri" w:eastAsia="Times New Roman" w:hAnsi="Calibri" w:cs="Calibri"/>
        </w:rPr>
      </w:pPr>
      <w:r w:rsidRPr="0035328E">
        <w:rPr>
          <w:rFonts w:ascii="Calibri" w:eastAsia="Times New Roman" w:hAnsi="Calibri" w:cs="Calibri"/>
        </w:rPr>
        <w:t>Nowy Zamek</w:t>
      </w:r>
      <w:r w:rsidR="00BE7456">
        <w:rPr>
          <w:rFonts w:ascii="Calibri" w:eastAsia="Times New Roman" w:hAnsi="Calibri" w:cs="Calibri"/>
        </w:rPr>
        <w:t xml:space="preserve">. </w:t>
      </w:r>
      <w:r w:rsidR="00BE7456">
        <w:rPr>
          <w:rFonts w:cstheme="minorHAnsi"/>
          <w:bCs/>
        </w:rPr>
        <w:t>P</w:t>
      </w:r>
      <w:r w:rsidR="00BE7456" w:rsidRPr="006E655C">
        <w:rPr>
          <w:rFonts w:cstheme="minorHAnsi"/>
          <w:bCs/>
        </w:rPr>
        <w:t>rywatn</w:t>
      </w:r>
      <w:r w:rsidR="00BE7456">
        <w:rPr>
          <w:rFonts w:cstheme="minorHAnsi"/>
          <w:bCs/>
        </w:rPr>
        <w:t>e A</w:t>
      </w:r>
      <w:r w:rsidR="00BE7456" w:rsidRPr="006E655C">
        <w:rPr>
          <w:rFonts w:cstheme="minorHAnsi"/>
          <w:bCs/>
        </w:rPr>
        <w:t>partament</w:t>
      </w:r>
      <w:r w:rsidR="00BE7456">
        <w:rPr>
          <w:rFonts w:cstheme="minorHAnsi"/>
          <w:bCs/>
        </w:rPr>
        <w:t>y</w:t>
      </w:r>
      <w:r w:rsidR="00BE7456" w:rsidRPr="006E655C">
        <w:rPr>
          <w:rFonts w:cstheme="minorHAnsi"/>
          <w:bCs/>
        </w:rPr>
        <w:t xml:space="preserve"> i Reprezentacyjn</w:t>
      </w:r>
      <w:r w:rsidR="00BE7456">
        <w:rPr>
          <w:rFonts w:cstheme="minorHAnsi"/>
          <w:bCs/>
        </w:rPr>
        <w:t>e</w:t>
      </w:r>
      <w:r w:rsidR="00BE7456" w:rsidRPr="00802BE6">
        <w:rPr>
          <w:rFonts w:cstheme="minorHAnsi"/>
          <w:bCs/>
        </w:rPr>
        <w:t xml:space="preserve"> Komnat</w:t>
      </w:r>
      <w:r w:rsidR="00BE7456">
        <w:rPr>
          <w:rFonts w:cstheme="minorHAnsi"/>
          <w:bCs/>
        </w:rPr>
        <w:t>y</w:t>
      </w:r>
      <w:r w:rsidR="00BE7456" w:rsidRPr="00802BE6">
        <w:rPr>
          <w:rFonts w:cstheme="minorHAnsi"/>
          <w:bCs/>
        </w:rPr>
        <w:t xml:space="preserve"> </w:t>
      </w:r>
      <w:r w:rsidR="00BE7456">
        <w:rPr>
          <w:rFonts w:cstheme="minorHAnsi"/>
          <w:bCs/>
        </w:rPr>
        <w:t>Królewskie</w:t>
      </w:r>
      <w:r w:rsidR="00BE7456" w:rsidRPr="0035328E">
        <w:rPr>
          <w:rFonts w:ascii="Calibri" w:eastAsia="Times New Roman" w:hAnsi="Calibri" w:cs="Calibri"/>
        </w:rPr>
        <w:t xml:space="preserve"> </w:t>
      </w:r>
      <w:r w:rsidRPr="0035328E">
        <w:rPr>
          <w:rFonts w:ascii="Calibri" w:eastAsia="Times New Roman" w:hAnsi="Calibri" w:cs="Calibri"/>
        </w:rPr>
        <w:t>– od 30.06</w:t>
      </w:r>
      <w:r w:rsidR="007B74F6">
        <w:rPr>
          <w:rFonts w:ascii="Calibri" w:eastAsia="Times New Roman" w:hAnsi="Calibri" w:cs="Calibri"/>
        </w:rPr>
        <w:t>.2022</w:t>
      </w:r>
    </w:p>
    <w:p w14:paraId="71600C30" w14:textId="106BC885" w:rsidR="00D02F4E" w:rsidRPr="0035328E" w:rsidRDefault="00D02F4E" w:rsidP="00817265">
      <w:pPr>
        <w:pStyle w:val="Akapitzlist"/>
        <w:numPr>
          <w:ilvl w:val="0"/>
          <w:numId w:val="2"/>
        </w:numPr>
        <w:spacing w:after="0" w:line="240" w:lineRule="auto"/>
        <w:contextualSpacing w:val="0"/>
        <w:rPr>
          <w:rFonts w:ascii="Calibri" w:eastAsia="Times New Roman" w:hAnsi="Calibri" w:cs="Calibri"/>
        </w:rPr>
      </w:pPr>
      <w:r w:rsidRPr="0035328E">
        <w:rPr>
          <w:rFonts w:ascii="Calibri" w:eastAsia="Times New Roman" w:hAnsi="Calibri" w:cs="Calibri"/>
        </w:rPr>
        <w:t>Nowy Skarbiec Koronny – od 30.06</w:t>
      </w:r>
      <w:r w:rsidR="007B74F6">
        <w:rPr>
          <w:rFonts w:ascii="Calibri" w:eastAsia="Times New Roman" w:hAnsi="Calibri" w:cs="Calibri"/>
        </w:rPr>
        <w:t>.2022</w:t>
      </w:r>
    </w:p>
    <w:p w14:paraId="0CC07464" w14:textId="4ABB0F4B" w:rsidR="00D02F4E" w:rsidRPr="0035328E" w:rsidRDefault="00D02F4E" w:rsidP="00817265">
      <w:pPr>
        <w:pStyle w:val="Akapitzlist"/>
        <w:numPr>
          <w:ilvl w:val="0"/>
          <w:numId w:val="2"/>
        </w:numPr>
        <w:spacing w:after="0" w:line="240" w:lineRule="auto"/>
        <w:contextualSpacing w:val="0"/>
        <w:rPr>
          <w:rFonts w:ascii="Calibri" w:eastAsia="Times New Roman" w:hAnsi="Calibri" w:cs="Calibri"/>
        </w:rPr>
      </w:pPr>
      <w:r w:rsidRPr="0035328E">
        <w:rPr>
          <w:rFonts w:ascii="Calibri" w:eastAsia="Times New Roman" w:hAnsi="Calibri" w:cs="Calibri"/>
        </w:rPr>
        <w:t>Gabinet porcelanowy w zamku – od 30.06</w:t>
      </w:r>
      <w:r w:rsidR="00F070E5">
        <w:rPr>
          <w:rFonts w:ascii="Calibri" w:eastAsia="Times New Roman" w:hAnsi="Calibri" w:cs="Calibri"/>
        </w:rPr>
        <w:t>.2022</w:t>
      </w:r>
    </w:p>
    <w:p w14:paraId="4E3DE9FB" w14:textId="36ED9FE3" w:rsidR="00D02F4E" w:rsidRPr="0035328E" w:rsidRDefault="00D02F4E" w:rsidP="00817265">
      <w:pPr>
        <w:pStyle w:val="Akapitzlist"/>
        <w:numPr>
          <w:ilvl w:val="0"/>
          <w:numId w:val="2"/>
        </w:numPr>
        <w:spacing w:after="0" w:line="240" w:lineRule="auto"/>
        <w:contextualSpacing w:val="0"/>
        <w:rPr>
          <w:rFonts w:ascii="Calibri" w:eastAsia="Times New Roman" w:hAnsi="Calibri" w:cs="Calibri"/>
        </w:rPr>
      </w:pPr>
      <w:r w:rsidRPr="0035328E">
        <w:rPr>
          <w:rFonts w:ascii="Calibri" w:eastAsia="Times New Roman" w:hAnsi="Calibri" w:cs="Calibri"/>
        </w:rPr>
        <w:t>Arcydzieła z kolekcji Lanckorońskich – 30.06 – 2.10</w:t>
      </w:r>
      <w:r w:rsidR="00F070E5">
        <w:rPr>
          <w:rFonts w:ascii="Calibri" w:eastAsia="Times New Roman" w:hAnsi="Calibri" w:cs="Calibri"/>
        </w:rPr>
        <w:t>.2022</w:t>
      </w:r>
    </w:p>
    <w:p w14:paraId="3846313A" w14:textId="308DEE22" w:rsidR="00D02F4E" w:rsidRPr="0035328E" w:rsidRDefault="00AF6DCA" w:rsidP="00817265">
      <w:pPr>
        <w:pStyle w:val="Akapitzlist"/>
        <w:numPr>
          <w:ilvl w:val="0"/>
          <w:numId w:val="2"/>
        </w:numPr>
        <w:spacing w:after="0" w:line="240" w:lineRule="auto"/>
        <w:contextualSpacing w:val="0"/>
        <w:rPr>
          <w:rFonts w:ascii="Calibri" w:eastAsia="Times New Roman" w:hAnsi="Calibri" w:cs="Calibri"/>
        </w:rPr>
      </w:pPr>
      <w:r w:rsidRPr="00221876">
        <w:rPr>
          <w:rFonts w:ascii="Calibri" w:hAnsi="Calibri" w:cs="Calibri"/>
          <w:bCs/>
          <w:i/>
        </w:rPr>
        <w:t>Królewski Rembrandt na Wawelu. Jeździec polski ze zbiorów The Frick Collection w Nowym Jorku</w:t>
      </w:r>
      <w:r w:rsidR="00D02F4E" w:rsidRPr="0035328E">
        <w:rPr>
          <w:rFonts w:ascii="Calibri" w:eastAsia="Times New Roman" w:hAnsi="Calibri" w:cs="Calibri"/>
          <w:color w:val="000000"/>
        </w:rPr>
        <w:t xml:space="preserve"> – 18</w:t>
      </w:r>
      <w:r w:rsidR="00F070E5">
        <w:rPr>
          <w:rFonts w:ascii="Calibri" w:eastAsia="Times New Roman" w:hAnsi="Calibri" w:cs="Calibri"/>
          <w:color w:val="000000"/>
        </w:rPr>
        <w:t>.08</w:t>
      </w:r>
      <w:r>
        <w:rPr>
          <w:rFonts w:ascii="Calibri" w:eastAsia="Times New Roman" w:hAnsi="Calibri" w:cs="Calibri"/>
          <w:color w:val="000000"/>
        </w:rPr>
        <w:t xml:space="preserve"> – 16.10.</w:t>
      </w:r>
      <w:r w:rsidR="00F070E5">
        <w:rPr>
          <w:rFonts w:ascii="Calibri" w:eastAsia="Times New Roman" w:hAnsi="Calibri" w:cs="Calibri"/>
          <w:color w:val="000000"/>
        </w:rPr>
        <w:t>2022</w:t>
      </w:r>
    </w:p>
    <w:p w14:paraId="3BBF211A" w14:textId="53E5767C" w:rsidR="00D02F4E" w:rsidRPr="0035328E" w:rsidRDefault="00D02F4E" w:rsidP="00817265">
      <w:pPr>
        <w:pStyle w:val="Akapitzlist"/>
        <w:numPr>
          <w:ilvl w:val="0"/>
          <w:numId w:val="2"/>
        </w:numPr>
        <w:spacing w:after="0" w:line="240" w:lineRule="auto"/>
        <w:contextualSpacing w:val="0"/>
        <w:rPr>
          <w:rFonts w:ascii="Calibri" w:eastAsia="Times New Roman" w:hAnsi="Calibri" w:cs="Calibri"/>
        </w:rPr>
      </w:pPr>
      <w:r w:rsidRPr="0035328E">
        <w:rPr>
          <w:rFonts w:ascii="Calibri" w:eastAsia="Times New Roman" w:hAnsi="Calibri" w:cs="Calibri"/>
        </w:rPr>
        <w:t>Jakub M</w:t>
      </w:r>
      <w:r w:rsidR="00F070E5">
        <w:rPr>
          <w:rFonts w:ascii="Calibri" w:eastAsia="Times New Roman" w:hAnsi="Calibri" w:cs="Calibri"/>
        </w:rPr>
        <w:t>ertens</w:t>
      </w:r>
      <w:r w:rsidRPr="0035328E">
        <w:rPr>
          <w:rFonts w:ascii="Calibri" w:eastAsia="Times New Roman" w:hAnsi="Calibri" w:cs="Calibri"/>
        </w:rPr>
        <w:t xml:space="preserve"> z Antwe</w:t>
      </w:r>
      <w:r w:rsidR="003A653E">
        <w:rPr>
          <w:rFonts w:ascii="Calibri" w:eastAsia="Times New Roman" w:hAnsi="Calibri" w:cs="Calibri"/>
        </w:rPr>
        <w:t>r</w:t>
      </w:r>
      <w:r w:rsidRPr="0035328E">
        <w:rPr>
          <w:rFonts w:ascii="Calibri" w:eastAsia="Times New Roman" w:hAnsi="Calibri" w:cs="Calibri"/>
        </w:rPr>
        <w:t>p</w:t>
      </w:r>
      <w:r w:rsidR="003A653E">
        <w:rPr>
          <w:rFonts w:ascii="Calibri" w:eastAsia="Times New Roman" w:hAnsi="Calibri" w:cs="Calibri"/>
        </w:rPr>
        <w:t>i</w:t>
      </w:r>
      <w:r w:rsidRPr="0035328E">
        <w:rPr>
          <w:rFonts w:ascii="Calibri" w:eastAsia="Times New Roman" w:hAnsi="Calibri" w:cs="Calibri"/>
        </w:rPr>
        <w:t>i</w:t>
      </w:r>
      <w:r w:rsidR="00F070E5">
        <w:rPr>
          <w:rFonts w:ascii="Calibri" w:eastAsia="Times New Roman" w:hAnsi="Calibri" w:cs="Calibri"/>
        </w:rPr>
        <w:t xml:space="preserve"> – od </w:t>
      </w:r>
      <w:r w:rsidRPr="0035328E">
        <w:rPr>
          <w:rFonts w:ascii="Calibri" w:eastAsia="Times New Roman" w:hAnsi="Calibri" w:cs="Calibri"/>
        </w:rPr>
        <w:t>15</w:t>
      </w:r>
      <w:r w:rsidR="00F070E5">
        <w:rPr>
          <w:rFonts w:ascii="Calibri" w:eastAsia="Times New Roman" w:hAnsi="Calibri" w:cs="Calibri"/>
        </w:rPr>
        <w:t>.12.20</w:t>
      </w:r>
      <w:r w:rsidRPr="0035328E">
        <w:rPr>
          <w:rFonts w:ascii="Calibri" w:eastAsia="Times New Roman" w:hAnsi="Calibri" w:cs="Calibri"/>
        </w:rPr>
        <w:t>22</w:t>
      </w:r>
    </w:p>
    <w:bookmarkEnd w:id="10"/>
    <w:p w14:paraId="2E65AF06" w14:textId="77777777" w:rsidR="00D02F4E" w:rsidRPr="0035328E" w:rsidRDefault="00D02F4E" w:rsidP="00817265">
      <w:pPr>
        <w:spacing w:after="0" w:line="240" w:lineRule="auto"/>
        <w:jc w:val="both"/>
        <w:rPr>
          <w:rFonts w:ascii="Calibri" w:hAnsi="Calibri" w:cs="Calibri"/>
          <w:b/>
          <w:bCs/>
        </w:rPr>
      </w:pPr>
    </w:p>
    <w:p w14:paraId="01607E56" w14:textId="77777777" w:rsidR="00200D72" w:rsidRDefault="00200D72" w:rsidP="00817265">
      <w:pPr>
        <w:spacing w:after="0" w:line="240" w:lineRule="auto"/>
        <w:jc w:val="both"/>
        <w:rPr>
          <w:rFonts w:ascii="Calibri" w:hAnsi="Calibri" w:cs="Calibri"/>
          <w:b/>
          <w:bCs/>
        </w:rPr>
      </w:pPr>
    </w:p>
    <w:p w14:paraId="0DF84516" w14:textId="3CB831EF" w:rsidR="00D02F4E" w:rsidRPr="00D571F8" w:rsidRDefault="00D02F4E" w:rsidP="00817265">
      <w:pPr>
        <w:spacing w:after="0" w:line="240" w:lineRule="auto"/>
        <w:jc w:val="both"/>
        <w:rPr>
          <w:rFonts w:ascii="Calibri" w:hAnsi="Calibri" w:cs="Calibri"/>
          <w:b/>
          <w:bCs/>
        </w:rPr>
      </w:pPr>
      <w:r w:rsidRPr="00D571F8">
        <w:rPr>
          <w:rFonts w:ascii="Calibri" w:hAnsi="Calibri" w:cs="Calibri"/>
          <w:b/>
          <w:bCs/>
        </w:rPr>
        <w:t>Wydawnictwa</w:t>
      </w:r>
    </w:p>
    <w:p w14:paraId="208D1307" w14:textId="6DDB5AEB" w:rsidR="00734007" w:rsidRDefault="00734007" w:rsidP="00D571F8">
      <w:pPr>
        <w:spacing w:after="0"/>
        <w:jc w:val="both"/>
      </w:pPr>
      <w:r>
        <w:t xml:space="preserve">Ambitne plany wydawnicze na rok przyszły również wyznaczają wystawy. Chcielibyśmy bardzo mocno zaakcentować otwarcie </w:t>
      </w:r>
      <w:r w:rsidRPr="00226CD5">
        <w:rPr>
          <w:b/>
          <w:bCs/>
        </w:rPr>
        <w:t>Nowego Skarbca Koronnego</w:t>
      </w:r>
      <w:r>
        <w:t xml:space="preserve"> i pozostałych odnowionych przestrzeni Zamku. W związku z tym planujemy opublikować kilka tomów katalogów zbiorów m.in. poświęconych złotnictwu augsburskiemu, zabytkom wykonanym z miedzi, hełmom i porcelanie. </w:t>
      </w:r>
    </w:p>
    <w:p w14:paraId="1D51B94C" w14:textId="6E7E0BA1" w:rsidR="00734007" w:rsidRDefault="00734007" w:rsidP="00D571F8">
      <w:pPr>
        <w:spacing w:after="0"/>
        <w:jc w:val="both"/>
      </w:pPr>
      <w:r>
        <w:t xml:space="preserve">Nowo otwieranym wystawom będą towarzyszyć publikacje poświęcone arcydziełom malarstwa </w:t>
      </w:r>
      <w:r w:rsidR="00BE4986">
        <w:br/>
      </w:r>
      <w:r>
        <w:t xml:space="preserve">z dawnej kolekcji Lanckorońskich, obecnie znajdujących się w najważniejszych muzeach Europy </w:t>
      </w:r>
      <w:r w:rsidR="00BE4986">
        <w:br/>
      </w:r>
      <w:r>
        <w:t xml:space="preserve">i świata, album prezentujący najpiękniejsze obiekty ze Skarbca Koronnego, publikacje towarzyszące wystawie rysunków Andrzeja Radwańskiego (katalog, szkicownik i tzw. spacerownik), przewodnik po najważniejszych wawelskich zabytkach w ośmiu wersjach językowych, wiele książek dla młodzieży </w:t>
      </w:r>
      <w:r w:rsidR="00BE4986">
        <w:br/>
      </w:r>
      <w:r>
        <w:t>i dzieci, w tym kolejna część komiksowych przygód Karola i Karoliny, oraz wydawnictwo na temat kultury i kuchni na renesansowym dworze. Przygotowujemy również bardzo ciekawe książki na temat Zbroi młodzieńczej Zygmunta Augusta (w dwóch wersjach językowych) i metalowych sarkofagów wawelskich w</w:t>
      </w:r>
      <w:r w:rsidR="00D571F8">
        <w:t xml:space="preserve">e współpracy </w:t>
      </w:r>
      <w:r>
        <w:t>z Akademią Sztuk Pięknych w Katowicach. Naszą ambicją jest, aby każdemu wydarzeniu – ekspozycji stałej, czasowej</w:t>
      </w:r>
      <w:r w:rsidR="00D571F8">
        <w:t xml:space="preserve"> czy</w:t>
      </w:r>
      <w:r>
        <w:t xml:space="preserve"> pokazowi – towarzyszyły atrakcyjne p</w:t>
      </w:r>
      <w:r w:rsidR="00D571F8">
        <w:t>ozycje wydawnicze.</w:t>
      </w:r>
    </w:p>
    <w:p w14:paraId="20204A0D" w14:textId="11C5A4E6" w:rsidR="000E78B5" w:rsidRDefault="000E78B5" w:rsidP="00D571F8">
      <w:pPr>
        <w:spacing w:after="0"/>
        <w:jc w:val="both"/>
      </w:pPr>
    </w:p>
    <w:p w14:paraId="6B370C49" w14:textId="02B674E4" w:rsidR="00D02F4E" w:rsidRDefault="008A1D2B" w:rsidP="00337F00">
      <w:pPr>
        <w:spacing w:after="0"/>
        <w:jc w:val="both"/>
        <w:rPr>
          <w:b/>
          <w:bCs/>
          <w:i/>
          <w:iCs/>
        </w:rPr>
      </w:pPr>
      <w:r w:rsidRPr="008A1D2B">
        <w:drawing>
          <wp:anchor distT="0" distB="0" distL="114300" distR="114300" simplePos="0" relativeHeight="251667456" behindDoc="1" locked="0" layoutInCell="1" allowOverlap="1" wp14:anchorId="08804D7D" wp14:editId="7292BF01">
            <wp:simplePos x="0" y="0"/>
            <wp:positionH relativeFrom="margin">
              <wp:align>right</wp:align>
            </wp:positionH>
            <wp:positionV relativeFrom="paragraph">
              <wp:posOffset>2292350</wp:posOffset>
            </wp:positionV>
            <wp:extent cx="5760720" cy="845820"/>
            <wp:effectExtent l="0" t="0" r="0" b="0"/>
            <wp:wrapTight wrapText="bothSides">
              <wp:wrapPolygon edited="0">
                <wp:start x="8143" y="0"/>
                <wp:lineTo x="2857" y="3405"/>
                <wp:lineTo x="2857" y="5838"/>
                <wp:lineTo x="8714" y="8757"/>
                <wp:lineTo x="3714" y="12162"/>
                <wp:lineTo x="786" y="15081"/>
                <wp:lineTo x="857" y="17514"/>
                <wp:lineTo x="5286" y="18486"/>
                <wp:lineTo x="19571" y="18486"/>
                <wp:lineTo x="20571" y="17027"/>
                <wp:lineTo x="20571" y="15081"/>
                <wp:lineTo x="17929" y="12162"/>
                <wp:lineTo x="12929" y="8757"/>
                <wp:lineTo x="18500" y="5838"/>
                <wp:lineTo x="18500" y="3405"/>
                <wp:lineTo x="13214" y="0"/>
                <wp:lineTo x="8143" y="0"/>
              </wp:wrapPolygon>
            </wp:wrapTight>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845820"/>
                    </a:xfrm>
                    <a:prstGeom prst="rect">
                      <a:avLst/>
                    </a:prstGeom>
                    <a:noFill/>
                    <a:ln>
                      <a:noFill/>
                    </a:ln>
                  </pic:spPr>
                </pic:pic>
              </a:graphicData>
            </a:graphic>
          </wp:anchor>
        </w:drawing>
      </w:r>
      <w:r w:rsidR="000E78B5" w:rsidRPr="00764291">
        <w:rPr>
          <w:b/>
          <w:bCs/>
          <w:i/>
          <w:iCs/>
        </w:rPr>
        <w:t>Do zobaczenia na Wawelu!</w:t>
      </w:r>
      <w:bookmarkEnd w:id="0"/>
      <w:r w:rsidRPr="008A1D2B">
        <w:rPr>
          <w:b/>
          <w:bCs/>
          <w:i/>
          <w:iCs/>
        </w:rPr>
        <w:t xml:space="preserve"> </w:t>
      </w:r>
    </w:p>
    <w:p w14:paraId="2CAEF51E" w14:textId="7257DFB1" w:rsidR="008A1D2B" w:rsidRDefault="008A1D2B" w:rsidP="00337F00">
      <w:pPr>
        <w:spacing w:after="0"/>
        <w:jc w:val="both"/>
        <w:rPr>
          <w:b/>
          <w:bCs/>
          <w:i/>
          <w:iCs/>
        </w:rPr>
      </w:pPr>
    </w:p>
    <w:p w14:paraId="302D8768" w14:textId="77777777" w:rsidR="00BE7270" w:rsidRDefault="00BE7270" w:rsidP="00337F00">
      <w:pPr>
        <w:spacing w:after="0"/>
        <w:jc w:val="both"/>
        <w:rPr>
          <w:b/>
          <w:bCs/>
          <w:i/>
          <w:iCs/>
        </w:rPr>
      </w:pPr>
    </w:p>
    <w:p w14:paraId="5F40B2C3" w14:textId="77777777" w:rsidR="008A1D2B" w:rsidRDefault="008A1D2B" w:rsidP="00337F00">
      <w:pPr>
        <w:spacing w:after="0"/>
        <w:jc w:val="both"/>
        <w:rPr>
          <w:b/>
          <w:bCs/>
          <w:i/>
          <w:iCs/>
        </w:rPr>
      </w:pPr>
    </w:p>
    <w:p w14:paraId="1636CF85" w14:textId="484BDDEB" w:rsidR="008A1D2B" w:rsidRDefault="008A1D2B" w:rsidP="008A1D2B">
      <w:pPr>
        <w:spacing w:after="0"/>
        <w:rPr>
          <w:b/>
          <w:bCs/>
          <w:lang w:eastAsia="pl-PL"/>
        </w:rPr>
      </w:pPr>
      <w:r>
        <w:rPr>
          <w:b/>
          <w:bCs/>
          <w:lang w:eastAsia="pl-PL"/>
        </w:rPr>
        <w:t>Kontakt dla mediów:</w:t>
      </w:r>
    </w:p>
    <w:p w14:paraId="5B134C9D" w14:textId="5016D002" w:rsidR="008A1D2B" w:rsidRPr="008A1D2B" w:rsidRDefault="008A1D2B" w:rsidP="008A1D2B">
      <w:pPr>
        <w:spacing w:after="0"/>
        <w:rPr>
          <w:lang w:eastAsia="pl-PL"/>
        </w:rPr>
      </w:pPr>
      <w:r w:rsidRPr="008A1D2B">
        <w:rPr>
          <w:lang w:eastAsia="pl-PL"/>
        </w:rPr>
        <w:t>Paweł Doś</w:t>
      </w:r>
    </w:p>
    <w:p w14:paraId="0E6F0B44" w14:textId="77777777" w:rsidR="008A1D2B" w:rsidRDefault="008A1D2B" w:rsidP="008A1D2B">
      <w:pPr>
        <w:spacing w:after="0"/>
        <w:rPr>
          <w:lang w:eastAsia="pl-PL"/>
        </w:rPr>
      </w:pPr>
      <w:r>
        <w:rPr>
          <w:lang w:eastAsia="pl-PL"/>
        </w:rPr>
        <w:t>Rzecznik prasowy Zamku Królewskiego na Wawelu</w:t>
      </w:r>
    </w:p>
    <w:p w14:paraId="550FD637" w14:textId="77777777" w:rsidR="008A1D2B" w:rsidRDefault="008A1D2B" w:rsidP="008A1D2B">
      <w:pPr>
        <w:spacing w:after="0"/>
        <w:rPr>
          <w:lang w:eastAsia="pl-PL"/>
        </w:rPr>
      </w:pPr>
      <w:r>
        <w:rPr>
          <w:lang w:eastAsia="pl-PL"/>
        </w:rPr>
        <w:t>Dział Marketingu</w:t>
      </w:r>
    </w:p>
    <w:p w14:paraId="5B99E3C1" w14:textId="4DBE5755" w:rsidR="008A1D2B" w:rsidRDefault="008A1D2B" w:rsidP="008A1D2B">
      <w:pPr>
        <w:spacing w:after="0"/>
        <w:rPr>
          <w:color w:val="000000"/>
          <w:shd w:val="clear" w:color="auto" w:fill="FFFFFF"/>
          <w:lang w:eastAsia="pl-PL"/>
        </w:rPr>
      </w:pPr>
      <w:r>
        <w:rPr>
          <w:color w:val="000000"/>
          <w:shd w:val="clear" w:color="auto" w:fill="FFFFFF"/>
          <w:lang w:eastAsia="pl-PL"/>
        </w:rPr>
        <w:t>Wawel 9, 31-001 Kraków</w:t>
      </w:r>
    </w:p>
    <w:p w14:paraId="1A2939E3" w14:textId="59A2202C" w:rsidR="00BE7270" w:rsidRDefault="00BE7270" w:rsidP="008A1D2B">
      <w:pPr>
        <w:spacing w:after="0"/>
        <w:rPr>
          <w:lang w:eastAsia="pl-PL"/>
        </w:rPr>
      </w:pPr>
      <w:r>
        <w:rPr>
          <w:color w:val="000000"/>
          <w:shd w:val="clear" w:color="auto" w:fill="FFFFFF"/>
          <w:lang w:eastAsia="pl-PL"/>
        </w:rPr>
        <w:t>e-mail: pawel.dos@wawelzamek.pl</w:t>
      </w:r>
    </w:p>
    <w:p w14:paraId="39C352E8" w14:textId="77777777" w:rsidR="008A1D2B" w:rsidRDefault="008A1D2B" w:rsidP="008A1D2B">
      <w:pPr>
        <w:spacing w:after="0"/>
        <w:rPr>
          <w:lang w:eastAsia="pl-PL"/>
        </w:rPr>
      </w:pPr>
      <w:r>
        <w:rPr>
          <w:lang w:eastAsia="pl-PL"/>
        </w:rPr>
        <w:t>tel. kom. 519 688 998</w:t>
      </w:r>
    </w:p>
    <w:p w14:paraId="1550686C" w14:textId="77777777" w:rsidR="008A1D2B" w:rsidRDefault="008A1D2B" w:rsidP="008A1D2B"/>
    <w:p w14:paraId="4E4C8DEE" w14:textId="77777777" w:rsidR="008A1D2B" w:rsidRPr="00337F00" w:rsidRDefault="008A1D2B" w:rsidP="00337F00">
      <w:pPr>
        <w:spacing w:after="0"/>
        <w:jc w:val="both"/>
        <w:rPr>
          <w:b/>
          <w:bCs/>
          <w:i/>
          <w:iCs/>
        </w:rPr>
      </w:pPr>
    </w:p>
    <w:sectPr w:rsidR="008A1D2B" w:rsidRPr="00337F00" w:rsidSect="00337F00">
      <w:footerReference w:type="default" r:id="rId12"/>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FC189" w14:textId="77777777" w:rsidR="009A1542" w:rsidRDefault="009A1542" w:rsidP="00A57627">
      <w:pPr>
        <w:spacing w:after="0" w:line="240" w:lineRule="auto"/>
      </w:pPr>
      <w:r>
        <w:separator/>
      </w:r>
    </w:p>
  </w:endnote>
  <w:endnote w:type="continuationSeparator" w:id="0">
    <w:p w14:paraId="09371C9D" w14:textId="77777777" w:rsidR="009A1542" w:rsidRDefault="009A1542" w:rsidP="00A57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Ligh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9165918"/>
      <w:docPartObj>
        <w:docPartGallery w:val="Page Numbers (Bottom of Page)"/>
        <w:docPartUnique/>
      </w:docPartObj>
    </w:sdtPr>
    <w:sdtEndPr/>
    <w:sdtContent>
      <w:p w14:paraId="46CB10A9" w14:textId="77A20118" w:rsidR="002046AC" w:rsidRDefault="002046AC">
        <w:pPr>
          <w:pStyle w:val="Stopka"/>
          <w:jc w:val="right"/>
        </w:pPr>
        <w:r>
          <w:fldChar w:fldCharType="begin"/>
        </w:r>
        <w:r>
          <w:instrText>PAGE   \* MERGEFORMAT</w:instrText>
        </w:r>
        <w:r>
          <w:fldChar w:fldCharType="separate"/>
        </w:r>
        <w:r w:rsidR="00D14934">
          <w:rPr>
            <w:noProof/>
          </w:rPr>
          <w:t>7</w:t>
        </w:r>
        <w:r>
          <w:fldChar w:fldCharType="end"/>
        </w:r>
      </w:p>
    </w:sdtContent>
  </w:sdt>
  <w:p w14:paraId="008733BA" w14:textId="77777777" w:rsidR="00A57627" w:rsidRDefault="00A576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5AD10" w14:textId="77777777" w:rsidR="009A1542" w:rsidRDefault="009A1542" w:rsidP="00A57627">
      <w:pPr>
        <w:spacing w:after="0" w:line="240" w:lineRule="auto"/>
      </w:pPr>
      <w:r>
        <w:separator/>
      </w:r>
    </w:p>
  </w:footnote>
  <w:footnote w:type="continuationSeparator" w:id="0">
    <w:p w14:paraId="47331A3A" w14:textId="77777777" w:rsidR="009A1542" w:rsidRDefault="009A1542" w:rsidP="00A576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879B9"/>
    <w:multiLevelType w:val="hybridMultilevel"/>
    <w:tmpl w:val="765E93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EB20E78"/>
    <w:multiLevelType w:val="hybridMultilevel"/>
    <w:tmpl w:val="2384F1A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 w15:restartNumberingAfterBreak="0">
    <w:nsid w:val="3A4768B4"/>
    <w:multiLevelType w:val="hybridMultilevel"/>
    <w:tmpl w:val="C16859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F321A29"/>
    <w:multiLevelType w:val="hybridMultilevel"/>
    <w:tmpl w:val="B0DA200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506C026C"/>
    <w:multiLevelType w:val="hybridMultilevel"/>
    <w:tmpl w:val="0EE029BE"/>
    <w:lvl w:ilvl="0" w:tplc="04150003">
      <w:start w:val="1"/>
      <w:numFmt w:val="bullet"/>
      <w:lvlText w:val="o"/>
      <w:lvlJc w:val="left"/>
      <w:pPr>
        <w:ind w:left="1146" w:hanging="360"/>
      </w:pPr>
      <w:rPr>
        <w:rFonts w:ascii="Courier New" w:hAnsi="Courier New" w:cs="Courier New"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65413A6B"/>
    <w:multiLevelType w:val="hybridMultilevel"/>
    <w:tmpl w:val="EE48C3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7A3E7069"/>
    <w:multiLevelType w:val="hybridMultilevel"/>
    <w:tmpl w:val="8C84208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
  </w:num>
  <w:num w:numId="5">
    <w:abstractNumId w:val="5"/>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627"/>
    <w:rsid w:val="00004CBA"/>
    <w:rsid w:val="00005536"/>
    <w:rsid w:val="000426A7"/>
    <w:rsid w:val="00051EB2"/>
    <w:rsid w:val="00065283"/>
    <w:rsid w:val="00082BF4"/>
    <w:rsid w:val="000A24BC"/>
    <w:rsid w:val="000B331D"/>
    <w:rsid w:val="000B5ECC"/>
    <w:rsid w:val="000C7FBC"/>
    <w:rsid w:val="000E78B5"/>
    <w:rsid w:val="00107CF4"/>
    <w:rsid w:val="00117BAE"/>
    <w:rsid w:val="001477D0"/>
    <w:rsid w:val="00152989"/>
    <w:rsid w:val="00156D7C"/>
    <w:rsid w:val="00160AEF"/>
    <w:rsid w:val="00175E35"/>
    <w:rsid w:val="00180FBF"/>
    <w:rsid w:val="00185114"/>
    <w:rsid w:val="00193A15"/>
    <w:rsid w:val="001C36DA"/>
    <w:rsid w:val="001C790A"/>
    <w:rsid w:val="001D6166"/>
    <w:rsid w:val="001E5084"/>
    <w:rsid w:val="001E663E"/>
    <w:rsid w:val="001E7CAE"/>
    <w:rsid w:val="001F1F70"/>
    <w:rsid w:val="001F27B0"/>
    <w:rsid w:val="001F7FD3"/>
    <w:rsid w:val="00200D72"/>
    <w:rsid w:val="002046AC"/>
    <w:rsid w:val="002125F1"/>
    <w:rsid w:val="00213DF0"/>
    <w:rsid w:val="00226CD5"/>
    <w:rsid w:val="002270C2"/>
    <w:rsid w:val="00234F62"/>
    <w:rsid w:val="002353A7"/>
    <w:rsid w:val="00235C36"/>
    <w:rsid w:val="002451C4"/>
    <w:rsid w:val="0026032F"/>
    <w:rsid w:val="002704FB"/>
    <w:rsid w:val="00287526"/>
    <w:rsid w:val="002A1285"/>
    <w:rsid w:val="002E0F7C"/>
    <w:rsid w:val="002E600E"/>
    <w:rsid w:val="002E7B8F"/>
    <w:rsid w:val="00301EB1"/>
    <w:rsid w:val="00305580"/>
    <w:rsid w:val="0031122F"/>
    <w:rsid w:val="00317661"/>
    <w:rsid w:val="003210A7"/>
    <w:rsid w:val="00337F00"/>
    <w:rsid w:val="00342CD1"/>
    <w:rsid w:val="003449F0"/>
    <w:rsid w:val="003607DD"/>
    <w:rsid w:val="0036406D"/>
    <w:rsid w:val="00381E1B"/>
    <w:rsid w:val="00385D5F"/>
    <w:rsid w:val="0039057E"/>
    <w:rsid w:val="00396E7E"/>
    <w:rsid w:val="0039751D"/>
    <w:rsid w:val="003A56E7"/>
    <w:rsid w:val="003A653E"/>
    <w:rsid w:val="003D719D"/>
    <w:rsid w:val="00415AC6"/>
    <w:rsid w:val="004635D5"/>
    <w:rsid w:val="00465AD5"/>
    <w:rsid w:val="00486F0B"/>
    <w:rsid w:val="004A3C06"/>
    <w:rsid w:val="004E78E3"/>
    <w:rsid w:val="005027A2"/>
    <w:rsid w:val="005057CF"/>
    <w:rsid w:val="005A63C4"/>
    <w:rsid w:val="005B226E"/>
    <w:rsid w:val="005E364A"/>
    <w:rsid w:val="005F435B"/>
    <w:rsid w:val="005F52F8"/>
    <w:rsid w:val="0060329D"/>
    <w:rsid w:val="00607B68"/>
    <w:rsid w:val="00644BF0"/>
    <w:rsid w:val="00662F0E"/>
    <w:rsid w:val="00670D2E"/>
    <w:rsid w:val="006B4D7E"/>
    <w:rsid w:val="006E160A"/>
    <w:rsid w:val="006E4FE6"/>
    <w:rsid w:val="006E655C"/>
    <w:rsid w:val="00711B39"/>
    <w:rsid w:val="00715D95"/>
    <w:rsid w:val="00722E65"/>
    <w:rsid w:val="00725D98"/>
    <w:rsid w:val="00733F0F"/>
    <w:rsid w:val="00734007"/>
    <w:rsid w:val="00740B98"/>
    <w:rsid w:val="007576A1"/>
    <w:rsid w:val="00764291"/>
    <w:rsid w:val="00786B04"/>
    <w:rsid w:val="007A2B41"/>
    <w:rsid w:val="007B74F6"/>
    <w:rsid w:val="007D080A"/>
    <w:rsid w:val="007D6856"/>
    <w:rsid w:val="00802BE6"/>
    <w:rsid w:val="00805DAD"/>
    <w:rsid w:val="00810A13"/>
    <w:rsid w:val="00817265"/>
    <w:rsid w:val="00822706"/>
    <w:rsid w:val="00830043"/>
    <w:rsid w:val="00841743"/>
    <w:rsid w:val="00855F96"/>
    <w:rsid w:val="008571E9"/>
    <w:rsid w:val="00866ADB"/>
    <w:rsid w:val="00867725"/>
    <w:rsid w:val="00886D35"/>
    <w:rsid w:val="00887978"/>
    <w:rsid w:val="008909B8"/>
    <w:rsid w:val="00891F32"/>
    <w:rsid w:val="00893956"/>
    <w:rsid w:val="0089608F"/>
    <w:rsid w:val="008A1D2B"/>
    <w:rsid w:val="008A27B2"/>
    <w:rsid w:val="008D4CE9"/>
    <w:rsid w:val="008F48E4"/>
    <w:rsid w:val="0091259D"/>
    <w:rsid w:val="0092125D"/>
    <w:rsid w:val="009238FB"/>
    <w:rsid w:val="00925C7C"/>
    <w:rsid w:val="009657A1"/>
    <w:rsid w:val="009801E3"/>
    <w:rsid w:val="00991C39"/>
    <w:rsid w:val="0099702F"/>
    <w:rsid w:val="009A1542"/>
    <w:rsid w:val="009A50AC"/>
    <w:rsid w:val="009A7DC3"/>
    <w:rsid w:val="009C3595"/>
    <w:rsid w:val="009D455E"/>
    <w:rsid w:val="00A01632"/>
    <w:rsid w:val="00A02C8F"/>
    <w:rsid w:val="00A37E0A"/>
    <w:rsid w:val="00A37E9C"/>
    <w:rsid w:val="00A46BF0"/>
    <w:rsid w:val="00A513C9"/>
    <w:rsid w:val="00A53DD6"/>
    <w:rsid w:val="00A55A00"/>
    <w:rsid w:val="00A57627"/>
    <w:rsid w:val="00A93420"/>
    <w:rsid w:val="00A93E83"/>
    <w:rsid w:val="00A96A5C"/>
    <w:rsid w:val="00AA6E1F"/>
    <w:rsid w:val="00AA7C6E"/>
    <w:rsid w:val="00AE5EC8"/>
    <w:rsid w:val="00AF6DCA"/>
    <w:rsid w:val="00B12CFC"/>
    <w:rsid w:val="00B20347"/>
    <w:rsid w:val="00B4275A"/>
    <w:rsid w:val="00B43859"/>
    <w:rsid w:val="00B50F7C"/>
    <w:rsid w:val="00B84DC7"/>
    <w:rsid w:val="00B9615F"/>
    <w:rsid w:val="00BA1345"/>
    <w:rsid w:val="00BA47D0"/>
    <w:rsid w:val="00BA7351"/>
    <w:rsid w:val="00BA7E76"/>
    <w:rsid w:val="00BB46D9"/>
    <w:rsid w:val="00BC0A50"/>
    <w:rsid w:val="00BC7C6F"/>
    <w:rsid w:val="00BD6BED"/>
    <w:rsid w:val="00BE1364"/>
    <w:rsid w:val="00BE4986"/>
    <w:rsid w:val="00BE7270"/>
    <w:rsid w:val="00BE7456"/>
    <w:rsid w:val="00C21B92"/>
    <w:rsid w:val="00C31676"/>
    <w:rsid w:val="00C43CA4"/>
    <w:rsid w:val="00C64157"/>
    <w:rsid w:val="00C76898"/>
    <w:rsid w:val="00CB106B"/>
    <w:rsid w:val="00CB2574"/>
    <w:rsid w:val="00CC2EEB"/>
    <w:rsid w:val="00CD3396"/>
    <w:rsid w:val="00D02F4E"/>
    <w:rsid w:val="00D14934"/>
    <w:rsid w:val="00D35CD8"/>
    <w:rsid w:val="00D5374E"/>
    <w:rsid w:val="00D571F8"/>
    <w:rsid w:val="00D6289C"/>
    <w:rsid w:val="00D766C9"/>
    <w:rsid w:val="00D82C34"/>
    <w:rsid w:val="00D83080"/>
    <w:rsid w:val="00D84AA0"/>
    <w:rsid w:val="00D86736"/>
    <w:rsid w:val="00D90738"/>
    <w:rsid w:val="00D937C3"/>
    <w:rsid w:val="00D950D6"/>
    <w:rsid w:val="00D952DD"/>
    <w:rsid w:val="00D97CAD"/>
    <w:rsid w:val="00E15BA9"/>
    <w:rsid w:val="00E32B76"/>
    <w:rsid w:val="00E3600F"/>
    <w:rsid w:val="00E42CB2"/>
    <w:rsid w:val="00E63CD5"/>
    <w:rsid w:val="00E6500F"/>
    <w:rsid w:val="00E67661"/>
    <w:rsid w:val="00E712C1"/>
    <w:rsid w:val="00E81286"/>
    <w:rsid w:val="00E8264F"/>
    <w:rsid w:val="00E940AA"/>
    <w:rsid w:val="00EB370A"/>
    <w:rsid w:val="00EB6DEF"/>
    <w:rsid w:val="00ED37CB"/>
    <w:rsid w:val="00ED490A"/>
    <w:rsid w:val="00ED5369"/>
    <w:rsid w:val="00ED5854"/>
    <w:rsid w:val="00EF312E"/>
    <w:rsid w:val="00EF5401"/>
    <w:rsid w:val="00F070E5"/>
    <w:rsid w:val="00F12F33"/>
    <w:rsid w:val="00F17C60"/>
    <w:rsid w:val="00F25501"/>
    <w:rsid w:val="00F27C45"/>
    <w:rsid w:val="00F426BC"/>
    <w:rsid w:val="00F461DA"/>
    <w:rsid w:val="00F6406A"/>
    <w:rsid w:val="00F6756B"/>
    <w:rsid w:val="00F67FE5"/>
    <w:rsid w:val="00F92B1B"/>
    <w:rsid w:val="00FC096F"/>
    <w:rsid w:val="00FC2558"/>
    <w:rsid w:val="00FD7131"/>
    <w:rsid w:val="00FD747F"/>
    <w:rsid w:val="00FE171E"/>
    <w:rsid w:val="00FE1B63"/>
    <w:rsid w:val="00FE3014"/>
    <w:rsid w:val="00FE7B63"/>
    <w:rsid w:val="00FF3B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567C1"/>
  <w15:chartTrackingRefBased/>
  <w15:docId w15:val="{A531EC98-F511-4432-98EF-4FE5A4EAF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5762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7627"/>
  </w:style>
  <w:style w:type="paragraph" w:styleId="Stopka">
    <w:name w:val="footer"/>
    <w:basedOn w:val="Normalny"/>
    <w:link w:val="StopkaZnak"/>
    <w:uiPriority w:val="99"/>
    <w:unhideWhenUsed/>
    <w:rsid w:val="00A5762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7627"/>
  </w:style>
  <w:style w:type="character" w:customStyle="1" w:styleId="czeinternetowe">
    <w:name w:val="Łącze internetowe"/>
    <w:rsid w:val="00F67FE5"/>
    <w:rPr>
      <w:color w:val="000080"/>
      <w:u w:val="single"/>
    </w:rPr>
  </w:style>
  <w:style w:type="character" w:styleId="Hipercze">
    <w:name w:val="Hyperlink"/>
    <w:basedOn w:val="Domylnaczcionkaakapitu"/>
    <w:uiPriority w:val="99"/>
    <w:unhideWhenUsed/>
    <w:rsid w:val="00F67FE5"/>
    <w:rPr>
      <w:color w:val="0563C1" w:themeColor="hyperlink"/>
      <w:u w:val="single"/>
    </w:rPr>
  </w:style>
  <w:style w:type="paragraph" w:styleId="Tekstdymka">
    <w:name w:val="Balloon Text"/>
    <w:basedOn w:val="Normalny"/>
    <w:link w:val="TekstdymkaZnak"/>
    <w:uiPriority w:val="99"/>
    <w:semiHidden/>
    <w:unhideWhenUsed/>
    <w:rsid w:val="0060329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0329D"/>
    <w:rPr>
      <w:rFonts w:ascii="Segoe UI" w:hAnsi="Segoe UI" w:cs="Segoe UI"/>
      <w:sz w:val="18"/>
      <w:szCs w:val="18"/>
    </w:rPr>
  </w:style>
  <w:style w:type="character" w:styleId="Odwoaniedokomentarza">
    <w:name w:val="annotation reference"/>
    <w:basedOn w:val="Domylnaczcionkaakapitu"/>
    <w:uiPriority w:val="99"/>
    <w:semiHidden/>
    <w:unhideWhenUsed/>
    <w:rsid w:val="0060329D"/>
    <w:rPr>
      <w:sz w:val="16"/>
      <w:szCs w:val="16"/>
    </w:rPr>
  </w:style>
  <w:style w:type="paragraph" w:styleId="Tekstkomentarza">
    <w:name w:val="annotation text"/>
    <w:basedOn w:val="Normalny"/>
    <w:link w:val="TekstkomentarzaZnak"/>
    <w:uiPriority w:val="99"/>
    <w:unhideWhenUsed/>
    <w:rsid w:val="0060329D"/>
    <w:pPr>
      <w:spacing w:line="240" w:lineRule="auto"/>
    </w:pPr>
    <w:rPr>
      <w:sz w:val="20"/>
      <w:szCs w:val="20"/>
    </w:rPr>
  </w:style>
  <w:style w:type="character" w:customStyle="1" w:styleId="TekstkomentarzaZnak">
    <w:name w:val="Tekst komentarza Znak"/>
    <w:basedOn w:val="Domylnaczcionkaakapitu"/>
    <w:link w:val="Tekstkomentarza"/>
    <w:uiPriority w:val="99"/>
    <w:rsid w:val="0060329D"/>
    <w:rPr>
      <w:sz w:val="20"/>
      <w:szCs w:val="20"/>
    </w:rPr>
  </w:style>
  <w:style w:type="paragraph" w:styleId="Tematkomentarza">
    <w:name w:val="annotation subject"/>
    <w:basedOn w:val="Tekstkomentarza"/>
    <w:next w:val="Tekstkomentarza"/>
    <w:link w:val="TematkomentarzaZnak"/>
    <w:uiPriority w:val="99"/>
    <w:semiHidden/>
    <w:unhideWhenUsed/>
    <w:rsid w:val="0060329D"/>
    <w:rPr>
      <w:b/>
      <w:bCs/>
    </w:rPr>
  </w:style>
  <w:style w:type="character" w:customStyle="1" w:styleId="TematkomentarzaZnak">
    <w:name w:val="Temat komentarza Znak"/>
    <w:basedOn w:val="TekstkomentarzaZnak"/>
    <w:link w:val="Tematkomentarza"/>
    <w:uiPriority w:val="99"/>
    <w:semiHidden/>
    <w:rsid w:val="0060329D"/>
    <w:rPr>
      <w:b/>
      <w:bCs/>
      <w:sz w:val="20"/>
      <w:szCs w:val="20"/>
    </w:rPr>
  </w:style>
  <w:style w:type="character" w:customStyle="1" w:styleId="Nierozpoznanawzmianka1">
    <w:name w:val="Nierozpoznana wzmianka1"/>
    <w:basedOn w:val="Domylnaczcionkaakapitu"/>
    <w:uiPriority w:val="99"/>
    <w:semiHidden/>
    <w:unhideWhenUsed/>
    <w:rsid w:val="002125F1"/>
    <w:rPr>
      <w:color w:val="605E5C"/>
      <w:shd w:val="clear" w:color="auto" w:fill="E1DFDD"/>
    </w:rPr>
  </w:style>
  <w:style w:type="paragraph" w:styleId="Akapitzlist">
    <w:name w:val="List Paragraph"/>
    <w:basedOn w:val="Normalny"/>
    <w:uiPriority w:val="34"/>
    <w:qFormat/>
    <w:rsid w:val="00725D98"/>
    <w:pPr>
      <w:spacing w:line="256" w:lineRule="auto"/>
      <w:ind w:left="720"/>
      <w:contextualSpacing/>
    </w:pPr>
  </w:style>
  <w:style w:type="paragraph" w:styleId="Tekstpodstawowy">
    <w:name w:val="Body Text"/>
    <w:basedOn w:val="Normalny"/>
    <w:link w:val="TekstpodstawowyZnak"/>
    <w:uiPriority w:val="99"/>
    <w:unhideWhenUsed/>
    <w:rsid w:val="00E42CB2"/>
    <w:pPr>
      <w:spacing w:after="120"/>
    </w:pPr>
  </w:style>
  <w:style w:type="character" w:customStyle="1" w:styleId="TekstpodstawowyZnak">
    <w:name w:val="Tekst podstawowy Znak"/>
    <w:basedOn w:val="Domylnaczcionkaakapitu"/>
    <w:link w:val="Tekstpodstawowy"/>
    <w:uiPriority w:val="99"/>
    <w:rsid w:val="00E42CB2"/>
  </w:style>
  <w:style w:type="paragraph" w:styleId="NormalnyWeb">
    <w:name w:val="Normal (Web)"/>
    <w:basedOn w:val="Normalny"/>
    <w:uiPriority w:val="99"/>
    <w:unhideWhenUsed/>
    <w:rsid w:val="000A24B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msonormal">
    <w:name w:val="x_msonormal"/>
    <w:basedOn w:val="Normalny"/>
    <w:rsid w:val="00A46BF0"/>
    <w:pPr>
      <w:spacing w:after="0" w:line="240" w:lineRule="auto"/>
    </w:pPr>
    <w:rPr>
      <w:rFonts w:eastAsiaTheme="minorEastAsia"/>
      <w:lang w:eastAsia="pl-PL"/>
    </w:rPr>
  </w:style>
  <w:style w:type="character" w:customStyle="1" w:styleId="fontstyle01">
    <w:name w:val="fontstyle01"/>
    <w:basedOn w:val="Domylnaczcionkaakapitu"/>
    <w:rsid w:val="00E63CD5"/>
    <w:rPr>
      <w:rFonts w:ascii="Calibri-Light" w:hAnsi="Calibri-Light" w:hint="default"/>
      <w:b w:val="0"/>
      <w:bCs w:val="0"/>
      <w:i w:val="0"/>
      <w:iCs w:val="0"/>
      <w:color w:val="000000"/>
      <w:sz w:val="24"/>
      <w:szCs w:val="24"/>
    </w:rPr>
  </w:style>
  <w:style w:type="paragraph" w:styleId="Tekstprzypisukocowego">
    <w:name w:val="endnote text"/>
    <w:basedOn w:val="Normalny"/>
    <w:link w:val="TekstprzypisukocowegoZnak"/>
    <w:uiPriority w:val="99"/>
    <w:semiHidden/>
    <w:unhideWhenUsed/>
    <w:rsid w:val="00FE30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E3014"/>
    <w:rPr>
      <w:sz w:val="20"/>
      <w:szCs w:val="20"/>
    </w:rPr>
  </w:style>
  <w:style w:type="character" w:styleId="Odwoanieprzypisukocowego">
    <w:name w:val="endnote reference"/>
    <w:basedOn w:val="Domylnaczcionkaakapitu"/>
    <w:uiPriority w:val="99"/>
    <w:semiHidden/>
    <w:unhideWhenUsed/>
    <w:rsid w:val="00FE3014"/>
    <w:rPr>
      <w:vertAlign w:val="superscript"/>
    </w:rPr>
  </w:style>
  <w:style w:type="paragraph" w:styleId="Tytu">
    <w:name w:val="Title"/>
    <w:basedOn w:val="Normalny"/>
    <w:next w:val="Normalny"/>
    <w:link w:val="TytuZnak"/>
    <w:uiPriority w:val="10"/>
    <w:qFormat/>
    <w:rsid w:val="006E655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E655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10778">
      <w:bodyDiv w:val="1"/>
      <w:marLeft w:val="0"/>
      <w:marRight w:val="0"/>
      <w:marTop w:val="0"/>
      <w:marBottom w:val="0"/>
      <w:divBdr>
        <w:top w:val="none" w:sz="0" w:space="0" w:color="auto"/>
        <w:left w:val="none" w:sz="0" w:space="0" w:color="auto"/>
        <w:bottom w:val="none" w:sz="0" w:space="0" w:color="auto"/>
        <w:right w:val="none" w:sz="0" w:space="0" w:color="auto"/>
      </w:divBdr>
    </w:div>
    <w:div w:id="262230650">
      <w:bodyDiv w:val="1"/>
      <w:marLeft w:val="0"/>
      <w:marRight w:val="0"/>
      <w:marTop w:val="0"/>
      <w:marBottom w:val="0"/>
      <w:divBdr>
        <w:top w:val="none" w:sz="0" w:space="0" w:color="auto"/>
        <w:left w:val="none" w:sz="0" w:space="0" w:color="auto"/>
        <w:bottom w:val="none" w:sz="0" w:space="0" w:color="auto"/>
        <w:right w:val="none" w:sz="0" w:space="0" w:color="auto"/>
      </w:divBdr>
    </w:div>
    <w:div w:id="964000454">
      <w:bodyDiv w:val="1"/>
      <w:marLeft w:val="0"/>
      <w:marRight w:val="0"/>
      <w:marTop w:val="0"/>
      <w:marBottom w:val="0"/>
      <w:divBdr>
        <w:top w:val="none" w:sz="0" w:space="0" w:color="auto"/>
        <w:left w:val="none" w:sz="0" w:space="0" w:color="auto"/>
        <w:bottom w:val="none" w:sz="0" w:space="0" w:color="auto"/>
        <w:right w:val="none" w:sz="0" w:space="0" w:color="auto"/>
      </w:divBdr>
    </w:div>
    <w:div w:id="1282346326">
      <w:bodyDiv w:val="1"/>
      <w:marLeft w:val="0"/>
      <w:marRight w:val="0"/>
      <w:marTop w:val="0"/>
      <w:marBottom w:val="0"/>
      <w:divBdr>
        <w:top w:val="none" w:sz="0" w:space="0" w:color="auto"/>
        <w:left w:val="none" w:sz="0" w:space="0" w:color="auto"/>
        <w:bottom w:val="none" w:sz="0" w:space="0" w:color="auto"/>
        <w:right w:val="none" w:sz="0" w:space="0" w:color="auto"/>
      </w:divBdr>
    </w:div>
    <w:div w:id="1286355062">
      <w:bodyDiv w:val="1"/>
      <w:marLeft w:val="0"/>
      <w:marRight w:val="0"/>
      <w:marTop w:val="0"/>
      <w:marBottom w:val="0"/>
      <w:divBdr>
        <w:top w:val="none" w:sz="0" w:space="0" w:color="auto"/>
        <w:left w:val="none" w:sz="0" w:space="0" w:color="auto"/>
        <w:bottom w:val="none" w:sz="0" w:space="0" w:color="auto"/>
        <w:right w:val="none" w:sz="0" w:space="0" w:color="auto"/>
      </w:divBdr>
    </w:div>
    <w:div w:id="1696496500">
      <w:bodyDiv w:val="1"/>
      <w:marLeft w:val="0"/>
      <w:marRight w:val="0"/>
      <w:marTop w:val="0"/>
      <w:marBottom w:val="0"/>
      <w:divBdr>
        <w:top w:val="none" w:sz="0" w:space="0" w:color="auto"/>
        <w:left w:val="none" w:sz="0" w:space="0" w:color="auto"/>
        <w:bottom w:val="none" w:sz="0" w:space="0" w:color="auto"/>
        <w:right w:val="none" w:sz="0" w:space="0" w:color="auto"/>
      </w:divBdr>
    </w:div>
    <w:div w:id="1969621839">
      <w:bodyDiv w:val="1"/>
      <w:marLeft w:val="0"/>
      <w:marRight w:val="0"/>
      <w:marTop w:val="0"/>
      <w:marBottom w:val="0"/>
      <w:divBdr>
        <w:top w:val="none" w:sz="0" w:space="0" w:color="auto"/>
        <w:left w:val="none" w:sz="0" w:space="0" w:color="auto"/>
        <w:bottom w:val="none" w:sz="0" w:space="0" w:color="auto"/>
        <w:right w:val="none" w:sz="0" w:space="0" w:color="auto"/>
      </w:divBdr>
    </w:div>
    <w:div w:id="2077244173">
      <w:bodyDiv w:val="1"/>
      <w:marLeft w:val="0"/>
      <w:marRight w:val="0"/>
      <w:marTop w:val="0"/>
      <w:marBottom w:val="0"/>
      <w:divBdr>
        <w:top w:val="none" w:sz="0" w:space="0" w:color="auto"/>
        <w:left w:val="none" w:sz="0" w:space="0" w:color="auto"/>
        <w:bottom w:val="none" w:sz="0" w:space="0" w:color="auto"/>
        <w:right w:val="none" w:sz="0" w:space="0" w:color="auto"/>
      </w:divBdr>
    </w:div>
    <w:div w:id="211505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7</Pages>
  <Words>3080</Words>
  <Characters>18486</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Urszula Wolak-Dudek</dc:creator>
  <cp:keywords/>
  <dc:description/>
  <cp:lastModifiedBy>Paweł Doś</cp:lastModifiedBy>
  <cp:revision>19</cp:revision>
  <dcterms:created xsi:type="dcterms:W3CDTF">2021-12-15T14:10:00Z</dcterms:created>
  <dcterms:modified xsi:type="dcterms:W3CDTF">2021-12-16T09:34:00Z</dcterms:modified>
</cp:coreProperties>
</file>