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796F" w14:textId="77777777" w:rsidR="00C35ACD" w:rsidRPr="00A42533" w:rsidRDefault="00C35ACD" w:rsidP="00C35ACD">
      <w:pPr>
        <w:pStyle w:val="Nagwek"/>
        <w:rPr>
          <w:rFonts w:cstheme="minorHAnsi"/>
          <w:sz w:val="40"/>
          <w:szCs w:val="40"/>
        </w:rPr>
      </w:pPr>
      <w:bookmarkStart w:id="0" w:name="_Hlk208496297"/>
      <w:r w:rsidRPr="00A42533">
        <w:rPr>
          <w:rFonts w:cstheme="minorHAnsi"/>
          <w:noProof/>
          <w:sz w:val="40"/>
          <w:szCs w:val="40"/>
        </w:rPr>
        <w:drawing>
          <wp:anchor distT="0" distB="0" distL="114300" distR="114300" simplePos="0" relativeHeight="251659264" behindDoc="0" locked="0" layoutInCell="1" allowOverlap="1" wp14:anchorId="418BB22F" wp14:editId="273F8C98">
            <wp:simplePos x="0" y="0"/>
            <wp:positionH relativeFrom="margin">
              <wp:posOffset>5447665</wp:posOffset>
            </wp:positionH>
            <wp:positionV relativeFrom="paragraph">
              <wp:posOffset>-534035</wp:posOffset>
            </wp:positionV>
            <wp:extent cx="548640" cy="1905000"/>
            <wp:effectExtent l="0" t="0" r="3810" b="0"/>
            <wp:wrapNone/>
            <wp:docPr id="1" name="Obraz 1" descr="Obraz zawierający tekst,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logo, Grafika, symbol&#10;&#10;Zawartość wygenerowana przez AI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1905000"/>
                    </a:xfrm>
                    <a:prstGeom prst="rect">
                      <a:avLst/>
                    </a:prstGeom>
                    <a:noFill/>
                    <a:ln>
                      <a:noFill/>
                    </a:ln>
                  </pic:spPr>
                </pic:pic>
              </a:graphicData>
            </a:graphic>
          </wp:anchor>
        </w:drawing>
      </w:r>
      <w:r w:rsidRPr="00A42533">
        <w:rPr>
          <w:rFonts w:cstheme="minorHAnsi"/>
          <w:sz w:val="40"/>
          <w:szCs w:val="40"/>
        </w:rPr>
        <w:t xml:space="preserve">PROGRAM LEKCJI MUZEALNYCH </w:t>
      </w:r>
    </w:p>
    <w:p w14:paraId="304E342A" w14:textId="7DE2D92A" w:rsidR="00C35ACD" w:rsidRPr="00A42533" w:rsidRDefault="00C35ACD" w:rsidP="00C35ACD">
      <w:pPr>
        <w:pStyle w:val="Nagwek"/>
        <w:rPr>
          <w:rFonts w:cstheme="minorHAnsi"/>
          <w:noProof/>
          <w:sz w:val="40"/>
          <w:szCs w:val="40"/>
        </w:rPr>
      </w:pPr>
      <w:r w:rsidRPr="00A42533">
        <w:rPr>
          <w:rFonts w:cstheme="minorHAnsi"/>
          <w:sz w:val="40"/>
          <w:szCs w:val="40"/>
        </w:rPr>
        <w:t>DLA SZKÓŁ PONADPODSTAWOWYCH</w:t>
      </w:r>
      <w:r w:rsidRPr="00A42533">
        <w:rPr>
          <w:rFonts w:cstheme="minorHAnsi"/>
          <w:noProof/>
          <w:sz w:val="40"/>
          <w:szCs w:val="40"/>
        </w:rPr>
        <w:t xml:space="preserve"> </w:t>
      </w:r>
    </w:p>
    <w:p w14:paraId="4333FB9C" w14:textId="77777777" w:rsidR="00C35ACD" w:rsidRPr="00A42533" w:rsidRDefault="00C35ACD" w:rsidP="00C35ACD">
      <w:pPr>
        <w:pStyle w:val="Nagwek"/>
        <w:rPr>
          <w:rFonts w:cstheme="minorHAnsi"/>
          <w:noProof/>
          <w:sz w:val="40"/>
          <w:szCs w:val="40"/>
        </w:rPr>
      </w:pPr>
      <w:r w:rsidRPr="00A42533">
        <w:rPr>
          <w:rFonts w:cstheme="minorHAnsi"/>
          <w:noProof/>
          <w:sz w:val="40"/>
          <w:szCs w:val="40"/>
        </w:rPr>
        <w:t>W ZAMKU KRÓLEWSKIM NA WAWELU</w:t>
      </w:r>
    </w:p>
    <w:p w14:paraId="3C486D08" w14:textId="77777777" w:rsidR="00C35ACD" w:rsidRPr="00A42533" w:rsidRDefault="00C35ACD" w:rsidP="00C35ACD">
      <w:pPr>
        <w:pStyle w:val="Nagwek"/>
        <w:rPr>
          <w:rFonts w:cstheme="minorHAnsi"/>
          <w:noProof/>
        </w:rPr>
      </w:pPr>
    </w:p>
    <w:bookmarkEnd w:id="0"/>
    <w:p w14:paraId="36B65263" w14:textId="77777777" w:rsidR="00C35ACD" w:rsidRDefault="00C35ACD" w:rsidP="006D4BE8">
      <w:pPr>
        <w:jc w:val="both"/>
        <w:rPr>
          <w:rFonts w:cstheme="minorHAnsi"/>
          <w:b/>
          <w:bCs/>
          <w:color w:val="4472C4" w:themeColor="accent1"/>
          <w:sz w:val="30"/>
          <w:szCs w:val="30"/>
        </w:rPr>
      </w:pPr>
    </w:p>
    <w:sdt>
      <w:sdtPr>
        <w:rPr>
          <w:rFonts w:asciiTheme="minorHAnsi" w:eastAsiaTheme="minorHAnsi" w:hAnsiTheme="minorHAnsi" w:cstheme="minorBidi"/>
          <w:b/>
          <w:bCs/>
          <w:color w:val="auto"/>
          <w:sz w:val="22"/>
          <w:szCs w:val="22"/>
          <w:lang w:eastAsia="en-US"/>
        </w:rPr>
        <w:id w:val="1790768715"/>
        <w:docPartObj>
          <w:docPartGallery w:val="Table of Contents"/>
          <w:docPartUnique/>
        </w:docPartObj>
      </w:sdtPr>
      <w:sdtContent>
        <w:p w14:paraId="05F02212" w14:textId="4C43D9A1" w:rsidR="00A42533" w:rsidRPr="00A42533" w:rsidRDefault="00A42533">
          <w:pPr>
            <w:pStyle w:val="Nagwekspisutreci"/>
            <w:rPr>
              <w:b/>
              <w:bCs/>
            </w:rPr>
          </w:pPr>
          <w:r w:rsidRPr="00A42533">
            <w:rPr>
              <w:b/>
              <w:bCs/>
            </w:rPr>
            <w:t>Spis treści</w:t>
          </w:r>
        </w:p>
        <w:p w14:paraId="6A413B76" w14:textId="62109D69" w:rsidR="00560160" w:rsidRDefault="00A42533">
          <w:pPr>
            <w:pStyle w:val="Spistreci1"/>
            <w:tabs>
              <w:tab w:val="left" w:pos="480"/>
            </w:tabs>
            <w:rPr>
              <w:rFonts w:eastAsiaTheme="minorEastAsia" w:cstheme="minorBidi"/>
              <w:b w:val="0"/>
              <w:bCs w:val="0"/>
              <w:kern w:val="2"/>
              <w:sz w:val="24"/>
              <w:szCs w:val="24"/>
              <w:lang w:eastAsia="pl-PL"/>
              <w14:ligatures w14:val="standardContextual"/>
            </w:rPr>
          </w:pPr>
          <w:r w:rsidRPr="00A42533">
            <w:fldChar w:fldCharType="begin"/>
          </w:r>
          <w:r w:rsidRPr="00A42533">
            <w:instrText xml:space="preserve"> TOC \o "1-3" \h \z \u </w:instrText>
          </w:r>
          <w:r w:rsidRPr="00A42533">
            <w:fldChar w:fldCharType="separate"/>
          </w:r>
          <w:hyperlink w:anchor="_Toc223940385" w:history="1">
            <w:r w:rsidR="00560160" w:rsidRPr="00460D92">
              <w:rPr>
                <w:rStyle w:val="Hipercze"/>
              </w:rPr>
              <w:t>1.</w:t>
            </w:r>
            <w:r w:rsidR="00560160">
              <w:rPr>
                <w:rFonts w:eastAsiaTheme="minorEastAsia" w:cstheme="minorBidi"/>
                <w:b w:val="0"/>
                <w:bCs w:val="0"/>
                <w:kern w:val="2"/>
                <w:sz w:val="24"/>
                <w:szCs w:val="24"/>
                <w:lang w:eastAsia="pl-PL"/>
                <w14:ligatures w14:val="standardContextual"/>
              </w:rPr>
              <w:tab/>
            </w:r>
            <w:r w:rsidR="00560160" w:rsidRPr="00460D92">
              <w:rPr>
                <w:rStyle w:val="Hipercze"/>
              </w:rPr>
              <w:t>LEKCJE STACJONARNE</w:t>
            </w:r>
            <w:r w:rsidR="00560160">
              <w:rPr>
                <w:webHidden/>
              </w:rPr>
              <w:tab/>
            </w:r>
            <w:r w:rsidR="00560160">
              <w:rPr>
                <w:webHidden/>
              </w:rPr>
              <w:fldChar w:fldCharType="begin"/>
            </w:r>
            <w:r w:rsidR="00560160">
              <w:rPr>
                <w:webHidden/>
              </w:rPr>
              <w:instrText xml:space="preserve"> PAGEREF _Toc223940385 \h </w:instrText>
            </w:r>
            <w:r w:rsidR="00560160">
              <w:rPr>
                <w:webHidden/>
              </w:rPr>
            </w:r>
            <w:r w:rsidR="00560160">
              <w:rPr>
                <w:webHidden/>
              </w:rPr>
              <w:fldChar w:fldCharType="separate"/>
            </w:r>
            <w:r w:rsidR="00560160">
              <w:rPr>
                <w:webHidden/>
              </w:rPr>
              <w:t>1</w:t>
            </w:r>
            <w:r w:rsidR="00560160">
              <w:rPr>
                <w:webHidden/>
              </w:rPr>
              <w:fldChar w:fldCharType="end"/>
            </w:r>
          </w:hyperlink>
        </w:p>
        <w:p w14:paraId="6392FC93" w14:textId="19A9AF95" w:rsidR="00560160" w:rsidRDefault="00560160">
          <w:pPr>
            <w:pStyle w:val="Spistreci2"/>
            <w:rPr>
              <w:rFonts w:eastAsiaTheme="minorEastAsia" w:cstheme="minorBidi"/>
              <w:kern w:val="2"/>
              <w:sz w:val="24"/>
              <w:szCs w:val="24"/>
              <w:lang w:eastAsia="pl-PL"/>
              <w14:ligatures w14:val="standardContextual"/>
            </w:rPr>
          </w:pPr>
          <w:hyperlink w:anchor="_Toc223940386" w:history="1">
            <w:r w:rsidRPr="00460D92">
              <w:rPr>
                <w:rStyle w:val="Hipercze"/>
                <w:b/>
                <w:bCs/>
              </w:rPr>
              <w:t>1.</w:t>
            </w:r>
            <w:r>
              <w:rPr>
                <w:rFonts w:eastAsiaTheme="minorEastAsia" w:cstheme="minorBidi"/>
                <w:kern w:val="2"/>
                <w:sz w:val="24"/>
                <w:szCs w:val="24"/>
                <w:lang w:eastAsia="pl-PL"/>
                <w14:ligatures w14:val="standardContextual"/>
              </w:rPr>
              <w:tab/>
            </w:r>
            <w:r w:rsidRPr="00460D92">
              <w:rPr>
                <w:rStyle w:val="Hipercze"/>
                <w:b/>
                <w:bCs/>
              </w:rPr>
              <w:t>Renesans na Wawelu</w:t>
            </w:r>
            <w:r>
              <w:rPr>
                <w:webHidden/>
              </w:rPr>
              <w:tab/>
            </w:r>
            <w:r>
              <w:rPr>
                <w:webHidden/>
              </w:rPr>
              <w:fldChar w:fldCharType="begin"/>
            </w:r>
            <w:r>
              <w:rPr>
                <w:webHidden/>
              </w:rPr>
              <w:instrText xml:space="preserve"> PAGEREF _Toc223940386 \h </w:instrText>
            </w:r>
            <w:r>
              <w:rPr>
                <w:webHidden/>
              </w:rPr>
            </w:r>
            <w:r>
              <w:rPr>
                <w:webHidden/>
              </w:rPr>
              <w:fldChar w:fldCharType="separate"/>
            </w:r>
            <w:r>
              <w:rPr>
                <w:webHidden/>
              </w:rPr>
              <w:t>1</w:t>
            </w:r>
            <w:r>
              <w:rPr>
                <w:webHidden/>
              </w:rPr>
              <w:fldChar w:fldCharType="end"/>
            </w:r>
          </w:hyperlink>
        </w:p>
        <w:p w14:paraId="18F08406" w14:textId="292C68C6" w:rsidR="00560160" w:rsidRDefault="00560160">
          <w:pPr>
            <w:pStyle w:val="Spistreci2"/>
            <w:rPr>
              <w:rFonts w:eastAsiaTheme="minorEastAsia" w:cstheme="minorBidi"/>
              <w:kern w:val="2"/>
              <w:sz w:val="24"/>
              <w:szCs w:val="24"/>
              <w:lang w:eastAsia="pl-PL"/>
              <w14:ligatures w14:val="standardContextual"/>
            </w:rPr>
          </w:pPr>
          <w:hyperlink w:anchor="_Toc223940387" w:history="1">
            <w:r w:rsidRPr="00460D92">
              <w:rPr>
                <w:rStyle w:val="Hipercze"/>
                <w:b/>
                <w:bCs/>
              </w:rPr>
              <w:t>2.</w:t>
            </w:r>
            <w:r>
              <w:rPr>
                <w:rFonts w:eastAsiaTheme="minorEastAsia" w:cstheme="minorBidi"/>
                <w:kern w:val="2"/>
                <w:sz w:val="24"/>
                <w:szCs w:val="24"/>
                <w:lang w:eastAsia="pl-PL"/>
                <w14:ligatures w14:val="standardContextual"/>
              </w:rPr>
              <w:tab/>
            </w:r>
            <w:r w:rsidRPr="00460D92">
              <w:rPr>
                <w:rStyle w:val="Hipercze"/>
                <w:b/>
              </w:rPr>
              <w:t>Wawel – rezydencja władców Polski</w:t>
            </w:r>
            <w:r>
              <w:rPr>
                <w:webHidden/>
              </w:rPr>
              <w:tab/>
            </w:r>
            <w:r>
              <w:rPr>
                <w:webHidden/>
              </w:rPr>
              <w:fldChar w:fldCharType="begin"/>
            </w:r>
            <w:r>
              <w:rPr>
                <w:webHidden/>
              </w:rPr>
              <w:instrText xml:space="preserve"> PAGEREF _Toc223940387 \h </w:instrText>
            </w:r>
            <w:r>
              <w:rPr>
                <w:webHidden/>
              </w:rPr>
            </w:r>
            <w:r>
              <w:rPr>
                <w:webHidden/>
              </w:rPr>
              <w:fldChar w:fldCharType="separate"/>
            </w:r>
            <w:r>
              <w:rPr>
                <w:webHidden/>
              </w:rPr>
              <w:t>2</w:t>
            </w:r>
            <w:r>
              <w:rPr>
                <w:webHidden/>
              </w:rPr>
              <w:fldChar w:fldCharType="end"/>
            </w:r>
          </w:hyperlink>
        </w:p>
        <w:p w14:paraId="5E058DE1" w14:textId="7A62B9E1" w:rsidR="00560160" w:rsidRDefault="00560160">
          <w:pPr>
            <w:pStyle w:val="Spistreci2"/>
            <w:rPr>
              <w:rFonts w:eastAsiaTheme="minorEastAsia" w:cstheme="minorBidi"/>
              <w:kern w:val="2"/>
              <w:sz w:val="24"/>
              <w:szCs w:val="24"/>
              <w:lang w:eastAsia="pl-PL"/>
              <w14:ligatures w14:val="standardContextual"/>
            </w:rPr>
          </w:pPr>
          <w:hyperlink w:anchor="_Toc223940388" w:history="1">
            <w:r w:rsidRPr="00460D92">
              <w:rPr>
                <w:rStyle w:val="Hipercze"/>
                <w:b/>
                <w:bCs/>
              </w:rPr>
              <w:t>3.</w:t>
            </w:r>
            <w:r>
              <w:rPr>
                <w:rFonts w:eastAsiaTheme="minorEastAsia" w:cstheme="minorBidi"/>
                <w:kern w:val="2"/>
                <w:sz w:val="24"/>
                <w:szCs w:val="24"/>
                <w:lang w:eastAsia="pl-PL"/>
                <w14:ligatures w14:val="standardContextual"/>
              </w:rPr>
              <w:tab/>
            </w:r>
            <w:r w:rsidRPr="00460D92">
              <w:rPr>
                <w:rStyle w:val="Hipercze"/>
                <w:b/>
                <w:bCs/>
              </w:rPr>
              <w:t>Przedromanizm i romanizm na Wawelu</w:t>
            </w:r>
            <w:r>
              <w:rPr>
                <w:webHidden/>
              </w:rPr>
              <w:tab/>
            </w:r>
            <w:r>
              <w:rPr>
                <w:webHidden/>
              </w:rPr>
              <w:fldChar w:fldCharType="begin"/>
            </w:r>
            <w:r>
              <w:rPr>
                <w:webHidden/>
              </w:rPr>
              <w:instrText xml:space="preserve"> PAGEREF _Toc223940388 \h </w:instrText>
            </w:r>
            <w:r>
              <w:rPr>
                <w:webHidden/>
              </w:rPr>
            </w:r>
            <w:r>
              <w:rPr>
                <w:webHidden/>
              </w:rPr>
              <w:fldChar w:fldCharType="separate"/>
            </w:r>
            <w:r>
              <w:rPr>
                <w:webHidden/>
              </w:rPr>
              <w:t>2</w:t>
            </w:r>
            <w:r>
              <w:rPr>
                <w:webHidden/>
              </w:rPr>
              <w:fldChar w:fldCharType="end"/>
            </w:r>
          </w:hyperlink>
        </w:p>
        <w:p w14:paraId="1620D751" w14:textId="68FEC73B" w:rsidR="00560160" w:rsidRDefault="00560160">
          <w:pPr>
            <w:pStyle w:val="Spistreci2"/>
            <w:rPr>
              <w:rFonts w:eastAsiaTheme="minorEastAsia" w:cstheme="minorBidi"/>
              <w:kern w:val="2"/>
              <w:sz w:val="24"/>
              <w:szCs w:val="24"/>
              <w:lang w:eastAsia="pl-PL"/>
              <w14:ligatures w14:val="standardContextual"/>
            </w:rPr>
          </w:pPr>
          <w:hyperlink w:anchor="_Toc223940389" w:history="1">
            <w:r w:rsidRPr="00460D92">
              <w:rPr>
                <w:rStyle w:val="Hipercze"/>
                <w:b/>
                <w:bCs/>
              </w:rPr>
              <w:t>4.</w:t>
            </w:r>
            <w:r>
              <w:rPr>
                <w:rFonts w:eastAsiaTheme="minorEastAsia" w:cstheme="minorBidi"/>
                <w:kern w:val="2"/>
                <w:sz w:val="24"/>
                <w:szCs w:val="24"/>
                <w:lang w:eastAsia="pl-PL"/>
                <w14:ligatures w14:val="standardContextual"/>
              </w:rPr>
              <w:tab/>
            </w:r>
            <w:r w:rsidRPr="00460D92">
              <w:rPr>
                <w:rStyle w:val="Hipercze"/>
                <w:b/>
                <w:bCs/>
              </w:rPr>
              <w:t>Trofea odsieczy wiedeńskiej</w:t>
            </w:r>
            <w:r>
              <w:rPr>
                <w:webHidden/>
              </w:rPr>
              <w:tab/>
            </w:r>
            <w:r>
              <w:rPr>
                <w:webHidden/>
              </w:rPr>
              <w:fldChar w:fldCharType="begin"/>
            </w:r>
            <w:r>
              <w:rPr>
                <w:webHidden/>
              </w:rPr>
              <w:instrText xml:space="preserve"> PAGEREF _Toc223940389 \h </w:instrText>
            </w:r>
            <w:r>
              <w:rPr>
                <w:webHidden/>
              </w:rPr>
            </w:r>
            <w:r>
              <w:rPr>
                <w:webHidden/>
              </w:rPr>
              <w:fldChar w:fldCharType="separate"/>
            </w:r>
            <w:r>
              <w:rPr>
                <w:webHidden/>
              </w:rPr>
              <w:t>3</w:t>
            </w:r>
            <w:r>
              <w:rPr>
                <w:webHidden/>
              </w:rPr>
              <w:fldChar w:fldCharType="end"/>
            </w:r>
          </w:hyperlink>
        </w:p>
        <w:p w14:paraId="04F10B75" w14:textId="2E58E267" w:rsidR="00560160" w:rsidRDefault="00560160">
          <w:pPr>
            <w:pStyle w:val="Spistreci2"/>
            <w:rPr>
              <w:rFonts w:eastAsiaTheme="minorEastAsia" w:cstheme="minorBidi"/>
              <w:kern w:val="2"/>
              <w:sz w:val="24"/>
              <w:szCs w:val="24"/>
              <w:lang w:eastAsia="pl-PL"/>
              <w14:ligatures w14:val="standardContextual"/>
            </w:rPr>
          </w:pPr>
          <w:hyperlink w:anchor="_Toc223940390" w:history="1">
            <w:r w:rsidRPr="00460D92">
              <w:rPr>
                <w:rStyle w:val="Hipercze"/>
                <w:b/>
                <w:bCs/>
              </w:rPr>
              <w:t>5.</w:t>
            </w:r>
            <w:r>
              <w:rPr>
                <w:rFonts w:eastAsiaTheme="minorEastAsia" w:cstheme="minorBidi"/>
                <w:kern w:val="2"/>
                <w:sz w:val="24"/>
                <w:szCs w:val="24"/>
                <w:lang w:eastAsia="pl-PL"/>
                <w14:ligatures w14:val="standardContextual"/>
              </w:rPr>
              <w:tab/>
            </w:r>
            <w:r w:rsidRPr="00460D92">
              <w:rPr>
                <w:rStyle w:val="Hipercze"/>
                <w:b/>
                <w:bCs/>
              </w:rPr>
              <w:t>Dary, trofea i utracone skarby</w:t>
            </w:r>
            <w:r>
              <w:rPr>
                <w:webHidden/>
              </w:rPr>
              <w:tab/>
            </w:r>
            <w:r>
              <w:rPr>
                <w:webHidden/>
              </w:rPr>
              <w:fldChar w:fldCharType="begin"/>
            </w:r>
            <w:r>
              <w:rPr>
                <w:webHidden/>
              </w:rPr>
              <w:instrText xml:space="preserve"> PAGEREF _Toc223940390 \h </w:instrText>
            </w:r>
            <w:r>
              <w:rPr>
                <w:webHidden/>
              </w:rPr>
            </w:r>
            <w:r>
              <w:rPr>
                <w:webHidden/>
              </w:rPr>
              <w:fldChar w:fldCharType="separate"/>
            </w:r>
            <w:r>
              <w:rPr>
                <w:webHidden/>
              </w:rPr>
              <w:t>3</w:t>
            </w:r>
            <w:r>
              <w:rPr>
                <w:webHidden/>
              </w:rPr>
              <w:fldChar w:fldCharType="end"/>
            </w:r>
          </w:hyperlink>
        </w:p>
        <w:p w14:paraId="2E51307E" w14:textId="44CBAFB2" w:rsidR="00560160" w:rsidRDefault="00560160">
          <w:pPr>
            <w:pStyle w:val="Spistreci2"/>
            <w:rPr>
              <w:rFonts w:eastAsiaTheme="minorEastAsia" w:cstheme="minorBidi"/>
              <w:kern w:val="2"/>
              <w:sz w:val="24"/>
              <w:szCs w:val="24"/>
              <w:lang w:eastAsia="pl-PL"/>
              <w14:ligatures w14:val="standardContextual"/>
            </w:rPr>
          </w:pPr>
          <w:hyperlink w:anchor="_Toc223940391" w:history="1">
            <w:r w:rsidRPr="00460D92">
              <w:rPr>
                <w:rStyle w:val="Hipercze"/>
                <w:b/>
                <w:bCs/>
              </w:rPr>
              <w:t>6.</w:t>
            </w:r>
            <w:r>
              <w:rPr>
                <w:rFonts w:eastAsiaTheme="minorEastAsia" w:cstheme="minorBidi"/>
                <w:kern w:val="2"/>
                <w:sz w:val="24"/>
                <w:szCs w:val="24"/>
                <w:lang w:eastAsia="pl-PL"/>
                <w14:ligatures w14:val="standardContextual"/>
              </w:rPr>
              <w:tab/>
            </w:r>
            <w:r w:rsidRPr="00460D92">
              <w:rPr>
                <w:rStyle w:val="Hipercze"/>
                <w:b/>
                <w:bCs/>
              </w:rPr>
              <w:t>Wyprawa z królami po sławę</w:t>
            </w:r>
            <w:r>
              <w:rPr>
                <w:webHidden/>
              </w:rPr>
              <w:tab/>
            </w:r>
            <w:r>
              <w:rPr>
                <w:webHidden/>
              </w:rPr>
              <w:fldChar w:fldCharType="begin"/>
            </w:r>
            <w:r>
              <w:rPr>
                <w:webHidden/>
              </w:rPr>
              <w:instrText xml:space="preserve"> PAGEREF _Toc223940391 \h </w:instrText>
            </w:r>
            <w:r>
              <w:rPr>
                <w:webHidden/>
              </w:rPr>
            </w:r>
            <w:r>
              <w:rPr>
                <w:webHidden/>
              </w:rPr>
              <w:fldChar w:fldCharType="separate"/>
            </w:r>
            <w:r>
              <w:rPr>
                <w:webHidden/>
              </w:rPr>
              <w:t>3</w:t>
            </w:r>
            <w:r>
              <w:rPr>
                <w:webHidden/>
              </w:rPr>
              <w:fldChar w:fldCharType="end"/>
            </w:r>
          </w:hyperlink>
        </w:p>
        <w:p w14:paraId="7BBE12F5" w14:textId="4C11D4F0" w:rsidR="00560160" w:rsidRDefault="00560160">
          <w:pPr>
            <w:pStyle w:val="Spistreci2"/>
            <w:rPr>
              <w:rFonts w:eastAsiaTheme="minorEastAsia" w:cstheme="minorBidi"/>
              <w:kern w:val="2"/>
              <w:sz w:val="24"/>
              <w:szCs w:val="24"/>
              <w:lang w:eastAsia="pl-PL"/>
              <w14:ligatures w14:val="standardContextual"/>
            </w:rPr>
          </w:pPr>
          <w:hyperlink w:anchor="_Toc223940392" w:history="1">
            <w:r w:rsidRPr="00460D92">
              <w:rPr>
                <w:rStyle w:val="Hipercze"/>
                <w:b/>
                <w:bCs/>
              </w:rPr>
              <w:t>7.</w:t>
            </w:r>
            <w:r>
              <w:rPr>
                <w:rFonts w:eastAsiaTheme="minorEastAsia" w:cstheme="minorBidi"/>
                <w:kern w:val="2"/>
                <w:sz w:val="24"/>
                <w:szCs w:val="24"/>
                <w:lang w:eastAsia="pl-PL"/>
                <w14:ligatures w14:val="standardContextual"/>
              </w:rPr>
              <w:tab/>
            </w:r>
            <w:r w:rsidRPr="00460D92">
              <w:rPr>
                <w:rStyle w:val="Hipercze"/>
                <w:b/>
                <w:bCs/>
              </w:rPr>
              <w:t>Piękno oręża</w:t>
            </w:r>
            <w:r>
              <w:rPr>
                <w:webHidden/>
              </w:rPr>
              <w:tab/>
            </w:r>
            <w:r>
              <w:rPr>
                <w:webHidden/>
              </w:rPr>
              <w:fldChar w:fldCharType="begin"/>
            </w:r>
            <w:r>
              <w:rPr>
                <w:webHidden/>
              </w:rPr>
              <w:instrText xml:space="preserve"> PAGEREF _Toc223940392 \h </w:instrText>
            </w:r>
            <w:r>
              <w:rPr>
                <w:webHidden/>
              </w:rPr>
            </w:r>
            <w:r>
              <w:rPr>
                <w:webHidden/>
              </w:rPr>
              <w:fldChar w:fldCharType="separate"/>
            </w:r>
            <w:r>
              <w:rPr>
                <w:webHidden/>
              </w:rPr>
              <w:t>4</w:t>
            </w:r>
            <w:r>
              <w:rPr>
                <w:webHidden/>
              </w:rPr>
              <w:fldChar w:fldCharType="end"/>
            </w:r>
          </w:hyperlink>
        </w:p>
        <w:p w14:paraId="45EA4241" w14:textId="4D417D76" w:rsidR="00560160" w:rsidRDefault="00560160">
          <w:pPr>
            <w:pStyle w:val="Spistreci2"/>
            <w:rPr>
              <w:rFonts w:eastAsiaTheme="minorEastAsia" w:cstheme="minorBidi"/>
              <w:kern w:val="2"/>
              <w:sz w:val="24"/>
              <w:szCs w:val="24"/>
              <w:lang w:eastAsia="pl-PL"/>
              <w14:ligatures w14:val="standardContextual"/>
            </w:rPr>
          </w:pPr>
          <w:hyperlink w:anchor="_Toc223940393" w:history="1">
            <w:r w:rsidRPr="00460D92">
              <w:rPr>
                <w:rStyle w:val="Hipercze"/>
                <w:b/>
                <w:bCs/>
              </w:rPr>
              <w:t>8.</w:t>
            </w:r>
            <w:r>
              <w:rPr>
                <w:rFonts w:eastAsiaTheme="minorEastAsia" w:cstheme="minorBidi"/>
                <w:kern w:val="2"/>
                <w:sz w:val="24"/>
                <w:szCs w:val="24"/>
                <w:lang w:eastAsia="pl-PL"/>
                <w14:ligatures w14:val="standardContextual"/>
              </w:rPr>
              <w:tab/>
            </w:r>
            <w:r w:rsidRPr="00460D92">
              <w:rPr>
                <w:rStyle w:val="Hipercze"/>
                <w:b/>
                <w:bCs/>
              </w:rPr>
              <w:t>Rycerz – husarz – szlachcic</w:t>
            </w:r>
            <w:r>
              <w:rPr>
                <w:webHidden/>
              </w:rPr>
              <w:tab/>
            </w:r>
            <w:r>
              <w:rPr>
                <w:webHidden/>
              </w:rPr>
              <w:fldChar w:fldCharType="begin"/>
            </w:r>
            <w:r>
              <w:rPr>
                <w:webHidden/>
              </w:rPr>
              <w:instrText xml:space="preserve"> PAGEREF _Toc223940393 \h </w:instrText>
            </w:r>
            <w:r>
              <w:rPr>
                <w:webHidden/>
              </w:rPr>
            </w:r>
            <w:r>
              <w:rPr>
                <w:webHidden/>
              </w:rPr>
              <w:fldChar w:fldCharType="separate"/>
            </w:r>
            <w:r>
              <w:rPr>
                <w:webHidden/>
              </w:rPr>
              <w:t>4</w:t>
            </w:r>
            <w:r>
              <w:rPr>
                <w:webHidden/>
              </w:rPr>
              <w:fldChar w:fldCharType="end"/>
            </w:r>
          </w:hyperlink>
        </w:p>
        <w:p w14:paraId="46FC9E31" w14:textId="41DBA1A9" w:rsidR="00560160" w:rsidRDefault="00560160">
          <w:pPr>
            <w:pStyle w:val="Spistreci1"/>
            <w:tabs>
              <w:tab w:val="left" w:pos="480"/>
            </w:tabs>
            <w:rPr>
              <w:rFonts w:eastAsiaTheme="minorEastAsia" w:cstheme="minorBidi"/>
              <w:b w:val="0"/>
              <w:bCs w:val="0"/>
              <w:kern w:val="2"/>
              <w:sz w:val="24"/>
              <w:szCs w:val="24"/>
              <w:lang w:eastAsia="pl-PL"/>
              <w14:ligatures w14:val="standardContextual"/>
            </w:rPr>
          </w:pPr>
          <w:hyperlink w:anchor="_Toc223940394" w:history="1">
            <w:r w:rsidRPr="00460D92">
              <w:rPr>
                <w:rStyle w:val="Hipercze"/>
              </w:rPr>
              <w:t>2.</w:t>
            </w:r>
            <w:r>
              <w:rPr>
                <w:rFonts w:eastAsiaTheme="minorEastAsia" w:cstheme="minorBidi"/>
                <w:b w:val="0"/>
                <w:bCs w:val="0"/>
                <w:kern w:val="2"/>
                <w:sz w:val="24"/>
                <w:szCs w:val="24"/>
                <w:lang w:eastAsia="pl-PL"/>
                <w14:ligatures w14:val="standardContextual"/>
              </w:rPr>
              <w:tab/>
            </w:r>
            <w:r w:rsidRPr="00460D92">
              <w:rPr>
                <w:rStyle w:val="Hipercze"/>
              </w:rPr>
              <w:t>LEKCJE PLENEROWE</w:t>
            </w:r>
            <w:r>
              <w:rPr>
                <w:webHidden/>
              </w:rPr>
              <w:tab/>
            </w:r>
            <w:r>
              <w:rPr>
                <w:webHidden/>
              </w:rPr>
              <w:fldChar w:fldCharType="begin"/>
            </w:r>
            <w:r>
              <w:rPr>
                <w:webHidden/>
              </w:rPr>
              <w:instrText xml:space="preserve"> PAGEREF _Toc223940394 \h </w:instrText>
            </w:r>
            <w:r>
              <w:rPr>
                <w:webHidden/>
              </w:rPr>
            </w:r>
            <w:r>
              <w:rPr>
                <w:webHidden/>
              </w:rPr>
              <w:fldChar w:fldCharType="separate"/>
            </w:r>
            <w:r>
              <w:rPr>
                <w:webHidden/>
              </w:rPr>
              <w:t>5</w:t>
            </w:r>
            <w:r>
              <w:rPr>
                <w:webHidden/>
              </w:rPr>
              <w:fldChar w:fldCharType="end"/>
            </w:r>
          </w:hyperlink>
        </w:p>
        <w:p w14:paraId="644D8AD3" w14:textId="1B108712" w:rsidR="00560160" w:rsidRDefault="00560160">
          <w:pPr>
            <w:pStyle w:val="Spistreci2"/>
            <w:rPr>
              <w:rFonts w:eastAsiaTheme="minorEastAsia" w:cstheme="minorBidi"/>
              <w:kern w:val="2"/>
              <w:sz w:val="24"/>
              <w:szCs w:val="24"/>
              <w:lang w:eastAsia="pl-PL"/>
              <w14:ligatures w14:val="standardContextual"/>
            </w:rPr>
          </w:pPr>
          <w:hyperlink w:anchor="_Toc223940395" w:history="1">
            <w:r w:rsidRPr="00460D92">
              <w:rPr>
                <w:rStyle w:val="Hipercze"/>
                <w:b/>
                <w:bCs/>
              </w:rPr>
              <w:t>1.</w:t>
            </w:r>
            <w:r>
              <w:rPr>
                <w:rFonts w:eastAsiaTheme="minorEastAsia" w:cstheme="minorBidi"/>
                <w:kern w:val="2"/>
                <w:sz w:val="24"/>
                <w:szCs w:val="24"/>
                <w:lang w:eastAsia="pl-PL"/>
                <w14:ligatures w14:val="standardContextual"/>
              </w:rPr>
              <w:tab/>
            </w:r>
            <w:r w:rsidRPr="00460D92">
              <w:rPr>
                <w:rStyle w:val="Hipercze"/>
                <w:b/>
                <w:bCs/>
              </w:rPr>
              <w:t>Wawel przywłaszczony</w:t>
            </w:r>
            <w:r>
              <w:rPr>
                <w:webHidden/>
              </w:rPr>
              <w:tab/>
            </w:r>
            <w:r>
              <w:rPr>
                <w:webHidden/>
              </w:rPr>
              <w:fldChar w:fldCharType="begin"/>
            </w:r>
            <w:r>
              <w:rPr>
                <w:webHidden/>
              </w:rPr>
              <w:instrText xml:space="preserve"> PAGEREF _Toc223940395 \h </w:instrText>
            </w:r>
            <w:r>
              <w:rPr>
                <w:webHidden/>
              </w:rPr>
            </w:r>
            <w:r>
              <w:rPr>
                <w:webHidden/>
              </w:rPr>
              <w:fldChar w:fldCharType="separate"/>
            </w:r>
            <w:r>
              <w:rPr>
                <w:webHidden/>
              </w:rPr>
              <w:t>5</w:t>
            </w:r>
            <w:r>
              <w:rPr>
                <w:webHidden/>
              </w:rPr>
              <w:fldChar w:fldCharType="end"/>
            </w:r>
          </w:hyperlink>
        </w:p>
        <w:p w14:paraId="0DD3B65E" w14:textId="65041CE8" w:rsidR="00560160" w:rsidRDefault="00560160">
          <w:pPr>
            <w:pStyle w:val="Spistreci2"/>
            <w:rPr>
              <w:rFonts w:eastAsiaTheme="minorEastAsia" w:cstheme="minorBidi"/>
              <w:kern w:val="2"/>
              <w:sz w:val="24"/>
              <w:szCs w:val="24"/>
              <w:lang w:eastAsia="pl-PL"/>
              <w14:ligatures w14:val="standardContextual"/>
            </w:rPr>
          </w:pPr>
          <w:hyperlink w:anchor="_Toc223940396" w:history="1">
            <w:r w:rsidRPr="00460D92">
              <w:rPr>
                <w:rStyle w:val="Hipercze"/>
                <w:b/>
                <w:bCs/>
              </w:rPr>
              <w:t>2.</w:t>
            </w:r>
            <w:r>
              <w:rPr>
                <w:rFonts w:eastAsiaTheme="minorEastAsia" w:cstheme="minorBidi"/>
                <w:kern w:val="2"/>
                <w:sz w:val="24"/>
                <w:szCs w:val="24"/>
                <w:lang w:eastAsia="pl-PL"/>
                <w14:ligatures w14:val="standardContextual"/>
              </w:rPr>
              <w:tab/>
            </w:r>
            <w:r w:rsidRPr="00460D92">
              <w:rPr>
                <w:rStyle w:val="Hipercze"/>
                <w:b/>
                <w:bCs/>
              </w:rPr>
              <w:t>Spacerem przez Odrodzenie</w:t>
            </w:r>
            <w:r>
              <w:rPr>
                <w:webHidden/>
              </w:rPr>
              <w:tab/>
            </w:r>
            <w:r>
              <w:rPr>
                <w:webHidden/>
              </w:rPr>
              <w:fldChar w:fldCharType="begin"/>
            </w:r>
            <w:r>
              <w:rPr>
                <w:webHidden/>
              </w:rPr>
              <w:instrText xml:space="preserve"> PAGEREF _Toc223940396 \h </w:instrText>
            </w:r>
            <w:r>
              <w:rPr>
                <w:webHidden/>
              </w:rPr>
            </w:r>
            <w:r>
              <w:rPr>
                <w:webHidden/>
              </w:rPr>
              <w:fldChar w:fldCharType="separate"/>
            </w:r>
            <w:r>
              <w:rPr>
                <w:webHidden/>
              </w:rPr>
              <w:t>5</w:t>
            </w:r>
            <w:r>
              <w:rPr>
                <w:webHidden/>
              </w:rPr>
              <w:fldChar w:fldCharType="end"/>
            </w:r>
          </w:hyperlink>
        </w:p>
        <w:p w14:paraId="0E07F557" w14:textId="4F40F92D" w:rsidR="00560160" w:rsidRDefault="00560160">
          <w:pPr>
            <w:pStyle w:val="Spistreci1"/>
            <w:tabs>
              <w:tab w:val="left" w:pos="480"/>
            </w:tabs>
            <w:rPr>
              <w:rFonts w:eastAsiaTheme="minorEastAsia" w:cstheme="minorBidi"/>
              <w:b w:val="0"/>
              <w:bCs w:val="0"/>
              <w:kern w:val="2"/>
              <w:sz w:val="24"/>
              <w:szCs w:val="24"/>
              <w:lang w:eastAsia="pl-PL"/>
              <w14:ligatures w14:val="standardContextual"/>
            </w:rPr>
          </w:pPr>
          <w:hyperlink w:anchor="_Toc223940397" w:history="1">
            <w:r w:rsidRPr="00460D92">
              <w:rPr>
                <w:rStyle w:val="Hipercze"/>
              </w:rPr>
              <w:t>5.</w:t>
            </w:r>
            <w:r>
              <w:rPr>
                <w:rFonts w:eastAsiaTheme="minorEastAsia" w:cstheme="minorBidi"/>
                <w:b w:val="0"/>
                <w:bCs w:val="0"/>
                <w:kern w:val="2"/>
                <w:sz w:val="24"/>
                <w:szCs w:val="24"/>
                <w:lang w:eastAsia="pl-PL"/>
                <w14:ligatures w14:val="standardContextual"/>
              </w:rPr>
              <w:tab/>
            </w:r>
            <w:r w:rsidRPr="00460D92">
              <w:rPr>
                <w:rStyle w:val="Hipercze"/>
              </w:rPr>
              <w:t>LEKCJE ONLINE</w:t>
            </w:r>
            <w:r>
              <w:rPr>
                <w:webHidden/>
              </w:rPr>
              <w:tab/>
            </w:r>
            <w:r>
              <w:rPr>
                <w:webHidden/>
              </w:rPr>
              <w:fldChar w:fldCharType="begin"/>
            </w:r>
            <w:r>
              <w:rPr>
                <w:webHidden/>
              </w:rPr>
              <w:instrText xml:space="preserve"> PAGEREF _Toc223940397 \h </w:instrText>
            </w:r>
            <w:r>
              <w:rPr>
                <w:webHidden/>
              </w:rPr>
            </w:r>
            <w:r>
              <w:rPr>
                <w:webHidden/>
              </w:rPr>
              <w:fldChar w:fldCharType="separate"/>
            </w:r>
            <w:r>
              <w:rPr>
                <w:webHidden/>
              </w:rPr>
              <w:t>6</w:t>
            </w:r>
            <w:r>
              <w:rPr>
                <w:webHidden/>
              </w:rPr>
              <w:fldChar w:fldCharType="end"/>
            </w:r>
          </w:hyperlink>
        </w:p>
        <w:p w14:paraId="625BBF21" w14:textId="52C5DA2B" w:rsidR="00560160" w:rsidRDefault="00560160">
          <w:pPr>
            <w:pStyle w:val="Spistreci2"/>
            <w:rPr>
              <w:rFonts w:eastAsiaTheme="minorEastAsia" w:cstheme="minorBidi"/>
              <w:kern w:val="2"/>
              <w:sz w:val="24"/>
              <w:szCs w:val="24"/>
              <w:lang w:eastAsia="pl-PL"/>
              <w14:ligatures w14:val="standardContextual"/>
            </w:rPr>
          </w:pPr>
          <w:hyperlink w:anchor="_Toc223940398" w:history="1">
            <w:r w:rsidRPr="00460D92">
              <w:rPr>
                <w:rStyle w:val="Hipercze"/>
                <w:b/>
                <w:bCs/>
              </w:rPr>
              <w:t>1.</w:t>
            </w:r>
            <w:r>
              <w:rPr>
                <w:rFonts w:eastAsiaTheme="minorEastAsia" w:cstheme="minorBidi"/>
                <w:kern w:val="2"/>
                <w:sz w:val="24"/>
                <w:szCs w:val="24"/>
                <w:lang w:eastAsia="pl-PL"/>
                <w14:ligatures w14:val="standardContextual"/>
              </w:rPr>
              <w:tab/>
            </w:r>
            <w:r w:rsidRPr="00460D92">
              <w:rPr>
                <w:rStyle w:val="Hipercze"/>
                <w:b/>
                <w:bCs/>
              </w:rPr>
              <w:t>Wątki biblijne na arrasach króla Zygmunta Augusta</w:t>
            </w:r>
            <w:r>
              <w:rPr>
                <w:webHidden/>
              </w:rPr>
              <w:tab/>
            </w:r>
            <w:r>
              <w:rPr>
                <w:webHidden/>
              </w:rPr>
              <w:fldChar w:fldCharType="begin"/>
            </w:r>
            <w:r>
              <w:rPr>
                <w:webHidden/>
              </w:rPr>
              <w:instrText xml:space="preserve"> PAGEREF _Toc223940398 \h </w:instrText>
            </w:r>
            <w:r>
              <w:rPr>
                <w:webHidden/>
              </w:rPr>
            </w:r>
            <w:r>
              <w:rPr>
                <w:webHidden/>
              </w:rPr>
              <w:fldChar w:fldCharType="separate"/>
            </w:r>
            <w:r>
              <w:rPr>
                <w:webHidden/>
              </w:rPr>
              <w:t>6</w:t>
            </w:r>
            <w:r>
              <w:rPr>
                <w:webHidden/>
              </w:rPr>
              <w:fldChar w:fldCharType="end"/>
            </w:r>
          </w:hyperlink>
        </w:p>
        <w:p w14:paraId="74C03B7D" w14:textId="05B7B095" w:rsidR="00560160" w:rsidRDefault="00560160">
          <w:pPr>
            <w:pStyle w:val="Spistreci2"/>
            <w:rPr>
              <w:rFonts w:eastAsiaTheme="minorEastAsia" w:cstheme="minorBidi"/>
              <w:kern w:val="2"/>
              <w:sz w:val="24"/>
              <w:szCs w:val="24"/>
              <w:lang w:eastAsia="pl-PL"/>
              <w14:ligatures w14:val="standardContextual"/>
            </w:rPr>
          </w:pPr>
          <w:hyperlink w:anchor="_Toc223940399" w:history="1">
            <w:r w:rsidRPr="00460D92">
              <w:rPr>
                <w:rStyle w:val="Hipercze"/>
                <w:b/>
                <w:bCs/>
              </w:rPr>
              <w:t>2.</w:t>
            </w:r>
            <w:r>
              <w:rPr>
                <w:rFonts w:eastAsiaTheme="minorEastAsia" w:cstheme="minorBidi"/>
                <w:kern w:val="2"/>
                <w:sz w:val="24"/>
                <w:szCs w:val="24"/>
                <w:lang w:eastAsia="pl-PL"/>
                <w14:ligatures w14:val="standardContextual"/>
              </w:rPr>
              <w:tab/>
            </w:r>
            <w:r w:rsidRPr="00460D92">
              <w:rPr>
                <w:rStyle w:val="Hipercze"/>
                <w:b/>
                <w:bCs/>
              </w:rPr>
              <w:t>Przedromanizm i romanizm na Wawelu</w:t>
            </w:r>
            <w:r>
              <w:rPr>
                <w:webHidden/>
              </w:rPr>
              <w:tab/>
            </w:r>
            <w:r>
              <w:rPr>
                <w:webHidden/>
              </w:rPr>
              <w:fldChar w:fldCharType="begin"/>
            </w:r>
            <w:r>
              <w:rPr>
                <w:webHidden/>
              </w:rPr>
              <w:instrText xml:space="preserve"> PAGEREF _Toc223940399 \h </w:instrText>
            </w:r>
            <w:r>
              <w:rPr>
                <w:webHidden/>
              </w:rPr>
            </w:r>
            <w:r>
              <w:rPr>
                <w:webHidden/>
              </w:rPr>
              <w:fldChar w:fldCharType="separate"/>
            </w:r>
            <w:r>
              <w:rPr>
                <w:webHidden/>
              </w:rPr>
              <w:t>7</w:t>
            </w:r>
            <w:r>
              <w:rPr>
                <w:webHidden/>
              </w:rPr>
              <w:fldChar w:fldCharType="end"/>
            </w:r>
          </w:hyperlink>
        </w:p>
        <w:p w14:paraId="0DB716D6" w14:textId="1589560B" w:rsidR="00560160" w:rsidRDefault="00560160">
          <w:pPr>
            <w:pStyle w:val="Spistreci2"/>
            <w:rPr>
              <w:rFonts w:eastAsiaTheme="minorEastAsia" w:cstheme="minorBidi"/>
              <w:kern w:val="2"/>
              <w:sz w:val="24"/>
              <w:szCs w:val="24"/>
              <w:lang w:eastAsia="pl-PL"/>
              <w14:ligatures w14:val="standardContextual"/>
            </w:rPr>
          </w:pPr>
          <w:hyperlink w:anchor="_Toc223940400" w:history="1">
            <w:r w:rsidRPr="00460D92">
              <w:rPr>
                <w:rStyle w:val="Hipercze"/>
                <w:b/>
                <w:bCs/>
              </w:rPr>
              <w:t>3.</w:t>
            </w:r>
            <w:r>
              <w:rPr>
                <w:rFonts w:eastAsiaTheme="minorEastAsia" w:cstheme="minorBidi"/>
                <w:kern w:val="2"/>
                <w:sz w:val="24"/>
                <w:szCs w:val="24"/>
                <w:lang w:eastAsia="pl-PL"/>
                <w14:ligatures w14:val="standardContextual"/>
              </w:rPr>
              <w:tab/>
            </w:r>
            <w:r w:rsidRPr="00460D92">
              <w:rPr>
                <w:rStyle w:val="Hipercze"/>
                <w:b/>
                <w:bCs/>
              </w:rPr>
              <w:t>Gotyk na Wawelu</w:t>
            </w:r>
            <w:r>
              <w:rPr>
                <w:webHidden/>
              </w:rPr>
              <w:tab/>
            </w:r>
            <w:r>
              <w:rPr>
                <w:webHidden/>
              </w:rPr>
              <w:fldChar w:fldCharType="begin"/>
            </w:r>
            <w:r>
              <w:rPr>
                <w:webHidden/>
              </w:rPr>
              <w:instrText xml:space="preserve"> PAGEREF _Toc223940400 \h </w:instrText>
            </w:r>
            <w:r>
              <w:rPr>
                <w:webHidden/>
              </w:rPr>
            </w:r>
            <w:r>
              <w:rPr>
                <w:webHidden/>
              </w:rPr>
              <w:fldChar w:fldCharType="separate"/>
            </w:r>
            <w:r>
              <w:rPr>
                <w:webHidden/>
              </w:rPr>
              <w:t>7</w:t>
            </w:r>
            <w:r>
              <w:rPr>
                <w:webHidden/>
              </w:rPr>
              <w:fldChar w:fldCharType="end"/>
            </w:r>
          </w:hyperlink>
        </w:p>
        <w:p w14:paraId="43F3BCED" w14:textId="07651410" w:rsidR="00560160" w:rsidRDefault="00560160">
          <w:pPr>
            <w:pStyle w:val="Spistreci2"/>
            <w:rPr>
              <w:rFonts w:eastAsiaTheme="minorEastAsia" w:cstheme="minorBidi"/>
              <w:kern w:val="2"/>
              <w:sz w:val="24"/>
              <w:szCs w:val="24"/>
              <w:lang w:eastAsia="pl-PL"/>
              <w14:ligatures w14:val="standardContextual"/>
            </w:rPr>
          </w:pPr>
          <w:hyperlink w:anchor="_Toc223940401" w:history="1">
            <w:r w:rsidRPr="00460D92">
              <w:rPr>
                <w:rStyle w:val="Hipercze"/>
                <w:b/>
                <w:bCs/>
              </w:rPr>
              <w:t>4.</w:t>
            </w:r>
            <w:r>
              <w:rPr>
                <w:rFonts w:eastAsiaTheme="minorEastAsia" w:cstheme="minorBidi"/>
                <w:kern w:val="2"/>
                <w:sz w:val="24"/>
                <w:szCs w:val="24"/>
                <w:lang w:eastAsia="pl-PL"/>
                <w14:ligatures w14:val="standardContextual"/>
              </w:rPr>
              <w:tab/>
            </w:r>
            <w:r w:rsidRPr="00460D92">
              <w:rPr>
                <w:rStyle w:val="Hipercze"/>
                <w:b/>
                <w:bCs/>
              </w:rPr>
              <w:t>Renesans na Wawelu</w:t>
            </w:r>
            <w:r>
              <w:rPr>
                <w:webHidden/>
              </w:rPr>
              <w:tab/>
            </w:r>
            <w:r>
              <w:rPr>
                <w:webHidden/>
              </w:rPr>
              <w:fldChar w:fldCharType="begin"/>
            </w:r>
            <w:r>
              <w:rPr>
                <w:webHidden/>
              </w:rPr>
              <w:instrText xml:space="preserve"> PAGEREF _Toc223940401 \h </w:instrText>
            </w:r>
            <w:r>
              <w:rPr>
                <w:webHidden/>
              </w:rPr>
            </w:r>
            <w:r>
              <w:rPr>
                <w:webHidden/>
              </w:rPr>
              <w:fldChar w:fldCharType="separate"/>
            </w:r>
            <w:r>
              <w:rPr>
                <w:webHidden/>
              </w:rPr>
              <w:t>7</w:t>
            </w:r>
            <w:r>
              <w:rPr>
                <w:webHidden/>
              </w:rPr>
              <w:fldChar w:fldCharType="end"/>
            </w:r>
          </w:hyperlink>
        </w:p>
        <w:p w14:paraId="78A397E0" w14:textId="0A4A9073" w:rsidR="00560160" w:rsidRDefault="00560160">
          <w:pPr>
            <w:pStyle w:val="Spistreci2"/>
            <w:rPr>
              <w:rFonts w:eastAsiaTheme="minorEastAsia" w:cstheme="minorBidi"/>
              <w:kern w:val="2"/>
              <w:sz w:val="24"/>
              <w:szCs w:val="24"/>
              <w:lang w:eastAsia="pl-PL"/>
              <w14:ligatures w14:val="standardContextual"/>
            </w:rPr>
          </w:pPr>
          <w:hyperlink w:anchor="_Toc223940402" w:history="1">
            <w:r w:rsidRPr="00460D92">
              <w:rPr>
                <w:rStyle w:val="Hipercze"/>
                <w:b/>
                <w:bCs/>
              </w:rPr>
              <w:t>5.</w:t>
            </w:r>
            <w:r>
              <w:rPr>
                <w:rFonts w:eastAsiaTheme="minorEastAsia" w:cstheme="minorBidi"/>
                <w:kern w:val="2"/>
                <w:sz w:val="24"/>
                <w:szCs w:val="24"/>
                <w:lang w:eastAsia="pl-PL"/>
                <w14:ligatures w14:val="standardContextual"/>
              </w:rPr>
              <w:tab/>
            </w:r>
            <w:r w:rsidRPr="00460D92">
              <w:rPr>
                <w:rStyle w:val="Hipercze"/>
                <w:b/>
                <w:bCs/>
              </w:rPr>
              <w:t>Pamiątki wawelskie po królu Janie III Sobieskim</w:t>
            </w:r>
            <w:r>
              <w:rPr>
                <w:webHidden/>
              </w:rPr>
              <w:tab/>
            </w:r>
            <w:r>
              <w:rPr>
                <w:webHidden/>
              </w:rPr>
              <w:fldChar w:fldCharType="begin"/>
            </w:r>
            <w:r>
              <w:rPr>
                <w:webHidden/>
              </w:rPr>
              <w:instrText xml:space="preserve"> PAGEREF _Toc223940402 \h </w:instrText>
            </w:r>
            <w:r>
              <w:rPr>
                <w:webHidden/>
              </w:rPr>
            </w:r>
            <w:r>
              <w:rPr>
                <w:webHidden/>
              </w:rPr>
              <w:fldChar w:fldCharType="separate"/>
            </w:r>
            <w:r>
              <w:rPr>
                <w:webHidden/>
              </w:rPr>
              <w:t>7</w:t>
            </w:r>
            <w:r>
              <w:rPr>
                <w:webHidden/>
              </w:rPr>
              <w:fldChar w:fldCharType="end"/>
            </w:r>
          </w:hyperlink>
        </w:p>
        <w:p w14:paraId="37066D07" w14:textId="7A1A11F3" w:rsidR="00560160" w:rsidRDefault="00560160">
          <w:pPr>
            <w:pStyle w:val="Spistreci2"/>
            <w:rPr>
              <w:rFonts w:eastAsiaTheme="minorEastAsia" w:cstheme="minorBidi"/>
              <w:kern w:val="2"/>
              <w:sz w:val="24"/>
              <w:szCs w:val="24"/>
              <w:lang w:eastAsia="pl-PL"/>
              <w14:ligatures w14:val="standardContextual"/>
            </w:rPr>
          </w:pPr>
          <w:hyperlink w:anchor="_Toc223940403" w:history="1">
            <w:r w:rsidRPr="00460D92">
              <w:rPr>
                <w:rStyle w:val="Hipercze"/>
                <w:b/>
                <w:bCs/>
              </w:rPr>
              <w:t>6.</w:t>
            </w:r>
            <w:r>
              <w:rPr>
                <w:rFonts w:eastAsiaTheme="minorEastAsia" w:cstheme="minorBidi"/>
                <w:kern w:val="2"/>
                <w:sz w:val="24"/>
                <w:szCs w:val="24"/>
                <w:lang w:eastAsia="pl-PL"/>
                <w14:ligatures w14:val="standardContextual"/>
              </w:rPr>
              <w:tab/>
            </w:r>
            <w:r w:rsidRPr="00460D92">
              <w:rPr>
                <w:rStyle w:val="Hipercze"/>
                <w:b/>
                <w:bCs/>
              </w:rPr>
              <w:t>Dzieje wawelskich arrasów</w:t>
            </w:r>
            <w:r>
              <w:rPr>
                <w:webHidden/>
              </w:rPr>
              <w:tab/>
            </w:r>
            <w:r>
              <w:rPr>
                <w:webHidden/>
              </w:rPr>
              <w:fldChar w:fldCharType="begin"/>
            </w:r>
            <w:r>
              <w:rPr>
                <w:webHidden/>
              </w:rPr>
              <w:instrText xml:space="preserve"> PAGEREF _Toc223940403 \h </w:instrText>
            </w:r>
            <w:r>
              <w:rPr>
                <w:webHidden/>
              </w:rPr>
            </w:r>
            <w:r>
              <w:rPr>
                <w:webHidden/>
              </w:rPr>
              <w:fldChar w:fldCharType="separate"/>
            </w:r>
            <w:r>
              <w:rPr>
                <w:webHidden/>
              </w:rPr>
              <w:t>7</w:t>
            </w:r>
            <w:r>
              <w:rPr>
                <w:webHidden/>
              </w:rPr>
              <w:fldChar w:fldCharType="end"/>
            </w:r>
          </w:hyperlink>
        </w:p>
        <w:p w14:paraId="0C917ABD" w14:textId="1E9692A3" w:rsidR="00560160" w:rsidRDefault="00560160">
          <w:pPr>
            <w:pStyle w:val="Spistreci1"/>
            <w:rPr>
              <w:rFonts w:eastAsiaTheme="minorEastAsia" w:cstheme="minorBidi"/>
              <w:b w:val="0"/>
              <w:bCs w:val="0"/>
              <w:kern w:val="2"/>
              <w:sz w:val="24"/>
              <w:szCs w:val="24"/>
              <w:lang w:eastAsia="pl-PL"/>
              <w14:ligatures w14:val="standardContextual"/>
            </w:rPr>
          </w:pPr>
          <w:hyperlink w:anchor="_Toc223940404" w:history="1">
            <w:r w:rsidRPr="00460D92">
              <w:rPr>
                <w:rStyle w:val="Hipercze"/>
              </w:rPr>
              <w:t>REZERWACJA</w:t>
            </w:r>
            <w:r>
              <w:rPr>
                <w:webHidden/>
              </w:rPr>
              <w:tab/>
            </w:r>
            <w:r>
              <w:rPr>
                <w:webHidden/>
              </w:rPr>
              <w:fldChar w:fldCharType="begin"/>
            </w:r>
            <w:r>
              <w:rPr>
                <w:webHidden/>
              </w:rPr>
              <w:instrText xml:space="preserve"> PAGEREF _Toc223940404 \h </w:instrText>
            </w:r>
            <w:r>
              <w:rPr>
                <w:webHidden/>
              </w:rPr>
            </w:r>
            <w:r>
              <w:rPr>
                <w:webHidden/>
              </w:rPr>
              <w:fldChar w:fldCharType="separate"/>
            </w:r>
            <w:r>
              <w:rPr>
                <w:webHidden/>
              </w:rPr>
              <w:t>7</w:t>
            </w:r>
            <w:r>
              <w:rPr>
                <w:webHidden/>
              </w:rPr>
              <w:fldChar w:fldCharType="end"/>
            </w:r>
          </w:hyperlink>
        </w:p>
        <w:p w14:paraId="6857B29A" w14:textId="441E6C4B" w:rsidR="00A42533" w:rsidRDefault="00A42533">
          <w:r w:rsidRPr="00A42533">
            <w:rPr>
              <w:b/>
              <w:bCs/>
            </w:rPr>
            <w:fldChar w:fldCharType="end"/>
          </w:r>
        </w:p>
      </w:sdtContent>
    </w:sdt>
    <w:p w14:paraId="6EEDABC9" w14:textId="77777777" w:rsidR="00A42533" w:rsidRDefault="00A42533" w:rsidP="006D4BE8">
      <w:pPr>
        <w:jc w:val="both"/>
        <w:rPr>
          <w:rFonts w:cstheme="minorHAnsi"/>
          <w:b/>
          <w:bCs/>
          <w:color w:val="4472C4" w:themeColor="accent1"/>
          <w:sz w:val="30"/>
          <w:szCs w:val="30"/>
        </w:rPr>
      </w:pPr>
    </w:p>
    <w:p w14:paraId="07026193" w14:textId="77777777" w:rsidR="00A42533" w:rsidRDefault="00A42533" w:rsidP="006D4BE8">
      <w:pPr>
        <w:jc w:val="both"/>
        <w:rPr>
          <w:rFonts w:cstheme="minorHAnsi"/>
          <w:b/>
          <w:bCs/>
          <w:color w:val="4472C4" w:themeColor="accent1"/>
          <w:sz w:val="30"/>
          <w:szCs w:val="30"/>
        </w:rPr>
      </w:pPr>
    </w:p>
    <w:p w14:paraId="0C0B0C0B" w14:textId="66571B11" w:rsidR="00E41685" w:rsidRPr="00A42533" w:rsidRDefault="000F5A2F" w:rsidP="00A42533">
      <w:pPr>
        <w:pStyle w:val="Nagwek1"/>
        <w:numPr>
          <w:ilvl w:val="0"/>
          <w:numId w:val="24"/>
        </w:numPr>
        <w:rPr>
          <w:rFonts w:asciiTheme="minorHAnsi" w:hAnsiTheme="minorHAnsi" w:cstheme="minorHAnsi"/>
        </w:rPr>
      </w:pPr>
      <w:bookmarkStart w:id="1" w:name="_Toc223940385"/>
      <w:r w:rsidRPr="00A42533">
        <w:rPr>
          <w:rFonts w:asciiTheme="minorHAnsi" w:hAnsiTheme="minorHAnsi" w:cstheme="minorHAnsi"/>
        </w:rPr>
        <w:t>LEKCJE STACJONARNE</w:t>
      </w:r>
      <w:bookmarkEnd w:id="1"/>
    </w:p>
    <w:p w14:paraId="6879AA05" w14:textId="700ED3D4" w:rsidR="7F453578" w:rsidRPr="00A42533" w:rsidRDefault="7F453578" w:rsidP="7F453578">
      <w:pPr>
        <w:jc w:val="both"/>
        <w:rPr>
          <w:rFonts w:eastAsia="Calibri" w:cstheme="minorHAnsi"/>
          <w:b/>
          <w:bCs/>
          <w:color w:val="000000" w:themeColor="text1"/>
        </w:rPr>
      </w:pPr>
    </w:p>
    <w:p w14:paraId="5C467335" w14:textId="135D5C54" w:rsidR="23735DD5" w:rsidRPr="00A42533" w:rsidRDefault="23735DD5" w:rsidP="00A42533">
      <w:pPr>
        <w:pStyle w:val="Akapitzlist"/>
        <w:numPr>
          <w:ilvl w:val="3"/>
          <w:numId w:val="24"/>
        </w:numPr>
        <w:ind w:left="426"/>
        <w:jc w:val="both"/>
        <w:outlineLvl w:val="1"/>
        <w:rPr>
          <w:rFonts w:asciiTheme="minorHAnsi" w:eastAsia="Calibri" w:hAnsiTheme="minorHAnsi" w:cstheme="minorHAnsi"/>
          <w:color w:val="000000" w:themeColor="text1"/>
        </w:rPr>
      </w:pPr>
      <w:bookmarkStart w:id="2" w:name="_Toc223940386"/>
      <w:r w:rsidRPr="00A42533">
        <w:rPr>
          <w:rFonts w:asciiTheme="minorHAnsi" w:eastAsia="Calibri" w:hAnsiTheme="minorHAnsi" w:cstheme="minorHAnsi"/>
          <w:b/>
          <w:bCs/>
          <w:color w:val="000000" w:themeColor="text1"/>
        </w:rPr>
        <w:t>Renesans na Wawelu</w:t>
      </w:r>
      <w:bookmarkEnd w:id="2"/>
    </w:p>
    <w:p w14:paraId="3431823E" w14:textId="77570383" w:rsidR="23735DD5" w:rsidRPr="00A42533" w:rsidRDefault="23735DD5" w:rsidP="006D4BE8">
      <w:pPr>
        <w:jc w:val="both"/>
        <w:rPr>
          <w:rFonts w:cstheme="minorHAnsi"/>
        </w:rPr>
      </w:pPr>
      <w:r w:rsidRPr="00A42533">
        <w:rPr>
          <w:rFonts w:cstheme="minorHAnsi"/>
        </w:rPr>
        <w:t>Lekcja polecana uczniom szkół ponadpodstawowych</w:t>
      </w:r>
    </w:p>
    <w:p w14:paraId="31CCBD54" w14:textId="0D421661" w:rsidR="23735DD5" w:rsidRPr="00A42533" w:rsidRDefault="23735DD5" w:rsidP="006D4BE8">
      <w:pPr>
        <w:jc w:val="both"/>
        <w:rPr>
          <w:rFonts w:eastAsia="Calibri" w:cstheme="minorHAnsi"/>
          <w:color w:val="000000" w:themeColor="text1"/>
        </w:rPr>
      </w:pPr>
      <w:r w:rsidRPr="00A42533">
        <w:rPr>
          <w:rFonts w:eastAsia="Calibri" w:cstheme="minorHAnsi"/>
          <w:color w:val="000000" w:themeColor="text1"/>
        </w:rPr>
        <w:t xml:space="preserve">Pierwsza połowa XVI wieku to okres najważniejszych zmian dokonanych w architekturze wawelskiej rezydencji. Na podstawie renesansowych detali, motywów dekoracyjnych, wystroju wnętrz oraz </w:t>
      </w:r>
      <w:r w:rsidRPr="00A42533">
        <w:rPr>
          <w:rFonts w:eastAsia="Calibri" w:cstheme="minorHAnsi"/>
          <w:color w:val="000000" w:themeColor="text1"/>
        </w:rPr>
        <w:lastRenderedPageBreak/>
        <w:t xml:space="preserve">wybranych dzieł uczestnicy zapoznają się z kulturą odrodzenia, z czasem i miejscem jej narodzin, </w:t>
      </w:r>
      <w:proofErr w:type="gramStart"/>
      <w:r w:rsidRPr="00A42533">
        <w:rPr>
          <w:rFonts w:eastAsia="Calibri" w:cstheme="minorHAnsi"/>
          <w:color w:val="000000" w:themeColor="text1"/>
        </w:rPr>
        <w:t>ze</w:t>
      </w:r>
      <w:proofErr w:type="gramEnd"/>
      <w:r w:rsidRPr="00A42533">
        <w:rPr>
          <w:rFonts w:eastAsia="Calibri" w:cstheme="minorHAnsi"/>
          <w:color w:val="000000" w:themeColor="text1"/>
        </w:rPr>
        <w:t xml:space="preserve"> szczególnym znaczeniem mecenatu ostatnich Jagiellonów w epoce, która w polskiej historii nazywana jest złotym wiekiem.</w:t>
      </w:r>
    </w:p>
    <w:p w14:paraId="00F6A9E7" w14:textId="645E46AD" w:rsidR="23735DD5" w:rsidRPr="00A42533" w:rsidRDefault="23735DD5" w:rsidP="006D4BE8">
      <w:pPr>
        <w:jc w:val="both"/>
        <w:rPr>
          <w:rFonts w:eastAsia="Calibri" w:cstheme="minorHAnsi"/>
          <w:color w:val="000000" w:themeColor="text1"/>
        </w:rPr>
      </w:pPr>
      <w:r w:rsidRPr="00A42533">
        <w:rPr>
          <w:rFonts w:eastAsia="Calibri" w:cstheme="minorHAnsi"/>
          <w:b/>
          <w:bCs/>
          <w:color w:val="000000" w:themeColor="text1"/>
        </w:rPr>
        <w:t>Słowa kluczowe:</w:t>
      </w:r>
      <w:r w:rsidRPr="00A42533">
        <w:rPr>
          <w:rFonts w:eastAsia="Calibri" w:cstheme="minorHAnsi"/>
          <w:color w:val="000000" w:themeColor="text1"/>
        </w:rPr>
        <w:t xml:space="preserve"> arkada, arras, Bartłomiej Berrecci, Franciszek Florentczyk, fryz, Hans Durer, humanizm, kaplica, kaseton, kolumnada, mistrz Benedykt, mecenat, portal, wykusz</w:t>
      </w:r>
      <w:r w:rsidR="008523E2" w:rsidRPr="00A42533">
        <w:rPr>
          <w:rFonts w:eastAsia="Calibri" w:cstheme="minorHAnsi"/>
          <w:color w:val="000000" w:themeColor="text1"/>
        </w:rPr>
        <w:t>.</w:t>
      </w:r>
    </w:p>
    <w:p w14:paraId="5C839E7F" w14:textId="2CF02AD0" w:rsidR="23735DD5" w:rsidRPr="00A42533" w:rsidRDefault="23735DD5" w:rsidP="006D4BE8">
      <w:pPr>
        <w:jc w:val="both"/>
        <w:rPr>
          <w:rFonts w:eastAsia="Calibri" w:cstheme="minorHAnsi"/>
          <w:color w:val="000000" w:themeColor="text1"/>
        </w:rPr>
      </w:pPr>
      <w:r w:rsidRPr="00A42533">
        <w:rPr>
          <w:rFonts w:eastAsia="Calibri" w:cstheme="minorHAnsi"/>
          <w:b/>
          <w:bCs/>
          <w:color w:val="000000" w:themeColor="text1"/>
        </w:rPr>
        <w:t>Podstawa programowa:</w:t>
      </w:r>
      <w:r w:rsidRPr="00A42533">
        <w:rPr>
          <w:rFonts w:eastAsia="Calibri" w:cstheme="minorHAnsi"/>
          <w:color w:val="000000" w:themeColor="text1"/>
        </w:rPr>
        <w:t xml:space="preserve"> historia: zakres podstawowy: XIV.3; XV.1; 2, 3; XIX. 1, 2, 4; XXI. 1, 2, zakres rozszerzony: XII. 4, 5, XV, XVI.2, 3, XIX. 1, 2, XXI. 1, 2, 3</w:t>
      </w:r>
    </w:p>
    <w:p w14:paraId="401F8D82" w14:textId="48F3594C" w:rsidR="23735DD5" w:rsidRPr="00A42533" w:rsidRDefault="23735DD5" w:rsidP="006D4BE8">
      <w:pPr>
        <w:jc w:val="both"/>
        <w:rPr>
          <w:rFonts w:eastAsia="Calibri" w:cstheme="minorHAnsi"/>
          <w:color w:val="000000" w:themeColor="text1"/>
        </w:rPr>
      </w:pPr>
      <w:r w:rsidRPr="00A42533">
        <w:rPr>
          <w:rFonts w:eastAsia="Calibri" w:cstheme="minorHAnsi"/>
          <w:b/>
          <w:bCs/>
          <w:color w:val="000000" w:themeColor="text1"/>
        </w:rPr>
        <w:t>Czas trwania lekcji:</w:t>
      </w:r>
      <w:r w:rsidRPr="00A42533">
        <w:rPr>
          <w:rFonts w:eastAsia="Calibri" w:cstheme="minorHAnsi"/>
          <w:color w:val="000000" w:themeColor="text1"/>
        </w:rPr>
        <w:t xml:space="preserve"> 90 min</w:t>
      </w:r>
    </w:p>
    <w:p w14:paraId="470ED0E3" w14:textId="77777777" w:rsidR="000F191E" w:rsidRDefault="000F191E" w:rsidP="00C04F6E">
      <w:pPr>
        <w:spacing w:after="360"/>
        <w:jc w:val="both"/>
        <w:rPr>
          <w:rFonts w:cstheme="minorHAnsi"/>
        </w:rPr>
      </w:pPr>
      <w:r w:rsidRPr="00A42533">
        <w:rPr>
          <w:rFonts w:cstheme="minorHAnsi"/>
        </w:rPr>
        <w:t>Zajęcia odbywają się w wybranych salach wystaw Wawel Zaginiony (trasa Podziemia Zamku), Prywatnych Apartamentów Królewskich (trasa Zamek I) Reprezentacyjnych Komnat Królewskich (trasa Zamek II) oraz na dziedzińcu arkadowym.</w:t>
      </w:r>
    </w:p>
    <w:p w14:paraId="6B33BC65" w14:textId="77777777" w:rsidR="00A42533" w:rsidRPr="00A42533" w:rsidRDefault="00A42533" w:rsidP="00C04F6E">
      <w:pPr>
        <w:spacing w:after="360"/>
        <w:jc w:val="both"/>
        <w:rPr>
          <w:rFonts w:cstheme="minorHAnsi"/>
          <w:sz w:val="10"/>
          <w:szCs w:val="10"/>
        </w:rPr>
      </w:pPr>
    </w:p>
    <w:p w14:paraId="03D1A698" w14:textId="77777777" w:rsidR="00EA542E" w:rsidRPr="00A42533" w:rsidRDefault="00FD28E4" w:rsidP="00A42533">
      <w:pPr>
        <w:pStyle w:val="Akapitzlist"/>
        <w:numPr>
          <w:ilvl w:val="3"/>
          <w:numId w:val="24"/>
        </w:numPr>
        <w:ind w:left="426"/>
        <w:jc w:val="both"/>
        <w:outlineLvl w:val="1"/>
        <w:rPr>
          <w:rFonts w:asciiTheme="minorHAnsi" w:hAnsiTheme="minorHAnsi" w:cstheme="minorHAnsi"/>
          <w:b/>
        </w:rPr>
      </w:pPr>
      <w:bookmarkStart w:id="3" w:name="_Toc223940387"/>
      <w:r w:rsidRPr="00A42533">
        <w:rPr>
          <w:rFonts w:asciiTheme="minorHAnsi" w:hAnsiTheme="minorHAnsi" w:cstheme="minorHAnsi"/>
          <w:b/>
        </w:rPr>
        <w:t>Wawel – rezydencja władców Polski</w:t>
      </w:r>
      <w:bookmarkEnd w:id="3"/>
    </w:p>
    <w:p w14:paraId="2574EC62" w14:textId="77777777" w:rsidR="00EA542E" w:rsidRPr="00A42533" w:rsidRDefault="00FD28E4" w:rsidP="006D4BE8">
      <w:pPr>
        <w:jc w:val="both"/>
        <w:rPr>
          <w:rFonts w:cstheme="minorHAnsi"/>
        </w:rPr>
      </w:pPr>
      <w:r w:rsidRPr="00A42533">
        <w:rPr>
          <w:rFonts w:cstheme="minorHAnsi"/>
        </w:rPr>
        <w:t xml:space="preserve">Lekcja polecana uczniom szkół ponadpodstawowych </w:t>
      </w:r>
    </w:p>
    <w:p w14:paraId="10404B4B" w14:textId="77777777" w:rsidR="00EA542E" w:rsidRPr="00A42533" w:rsidRDefault="00FD28E4" w:rsidP="006D4BE8">
      <w:pPr>
        <w:jc w:val="both"/>
        <w:rPr>
          <w:rFonts w:cstheme="minorHAnsi"/>
        </w:rPr>
      </w:pPr>
      <w:r w:rsidRPr="00A42533">
        <w:rPr>
          <w:rFonts w:cstheme="minorHAnsi"/>
        </w:rPr>
        <w:t xml:space="preserve">Wawelska rezydencja była miejscem ceremonii państwowych i dworskich oraz codziennego życia rodziny królewskiej. Na przykładzie wybranych zamkowych komnat uczestnikom zostaną przybliżone przeznaczenie i wystrój pałacowych wnętrz. Podczas zajęć omawiana będzie organizacja dworu królewskiego, jego ranga i znaczenie. </w:t>
      </w:r>
    </w:p>
    <w:p w14:paraId="18E2CF9B" w14:textId="77777777" w:rsidR="00EA542E" w:rsidRPr="00A42533" w:rsidRDefault="00FD28E4" w:rsidP="006D4BE8">
      <w:pPr>
        <w:jc w:val="both"/>
        <w:rPr>
          <w:rFonts w:cstheme="minorHAnsi"/>
        </w:rPr>
      </w:pPr>
      <w:r w:rsidRPr="00A42533">
        <w:rPr>
          <w:rFonts w:cstheme="minorHAnsi"/>
          <w:bCs/>
        </w:rPr>
        <w:t>Słowa kluczowe</w:t>
      </w:r>
      <w:r w:rsidRPr="00A42533">
        <w:rPr>
          <w:rFonts w:cstheme="minorHAnsi"/>
        </w:rPr>
        <w:t>: audiencja, arrasy, ceremonia, głowy wawelskie, Jagiellonowie, koronacja, marszałek koronny, podskarbi, posłowie, rada królewska, wielkorządca</w:t>
      </w:r>
      <w:r w:rsidR="008523E2" w:rsidRPr="00A42533">
        <w:rPr>
          <w:rFonts w:cstheme="minorHAnsi"/>
        </w:rPr>
        <w:t>.</w:t>
      </w:r>
      <w:r w:rsidRPr="00A42533">
        <w:rPr>
          <w:rFonts w:cstheme="minorHAnsi"/>
        </w:rPr>
        <w:t xml:space="preserve"> </w:t>
      </w:r>
    </w:p>
    <w:p w14:paraId="2A8CD601" w14:textId="77777777" w:rsidR="00EA542E" w:rsidRPr="00A42533" w:rsidRDefault="00FD28E4" w:rsidP="006D4BE8">
      <w:pPr>
        <w:jc w:val="both"/>
        <w:rPr>
          <w:rFonts w:cstheme="minorHAnsi"/>
        </w:rPr>
      </w:pPr>
      <w:r w:rsidRPr="00A42533">
        <w:rPr>
          <w:rFonts w:cstheme="minorHAnsi"/>
          <w:bCs/>
        </w:rPr>
        <w:t>Podstawa programowa historia</w:t>
      </w:r>
      <w:r w:rsidRPr="00A42533">
        <w:rPr>
          <w:rFonts w:cstheme="minorHAnsi"/>
        </w:rPr>
        <w:t xml:space="preserve">: zakres podstawowy (XIII.2; XV.3; XVII.4; XXI.3; XXIII.3), zakres rozszerzony (XVII.4; XXI.3; XXIII.3) </w:t>
      </w:r>
    </w:p>
    <w:p w14:paraId="32982563" w14:textId="77777777" w:rsidR="00531034" w:rsidRPr="00A42533" w:rsidRDefault="00FD28E4" w:rsidP="006D4BE8">
      <w:pPr>
        <w:jc w:val="both"/>
        <w:rPr>
          <w:rFonts w:cstheme="minorHAnsi"/>
        </w:rPr>
      </w:pPr>
      <w:r w:rsidRPr="00A42533">
        <w:rPr>
          <w:rFonts w:cstheme="minorHAnsi"/>
          <w:bCs/>
        </w:rPr>
        <w:t>Czas trwania lekcji</w:t>
      </w:r>
      <w:r w:rsidRPr="00A42533">
        <w:rPr>
          <w:rFonts w:cstheme="minorHAnsi"/>
        </w:rPr>
        <w:t>: 60 min</w:t>
      </w:r>
    </w:p>
    <w:p w14:paraId="7EF0E508" w14:textId="46384A3C" w:rsidR="005F389B" w:rsidRPr="00A42533" w:rsidRDefault="003924E7" w:rsidP="006D4BE8">
      <w:pPr>
        <w:jc w:val="both"/>
        <w:rPr>
          <w:rFonts w:cstheme="minorHAnsi"/>
        </w:rPr>
      </w:pPr>
      <w:r w:rsidRPr="00A42533">
        <w:rPr>
          <w:rFonts w:cstheme="minorHAnsi"/>
        </w:rPr>
        <w:t>Zajęcia odbywają się w wybranych salach Prywatnych Apartamentów Królewskich i Reprezentacyjnych Komnat Królewskich (trasa Zamek I oraz Zamek II)</w:t>
      </w:r>
    </w:p>
    <w:p w14:paraId="29EFC755" w14:textId="77777777" w:rsidR="005B28CF" w:rsidRPr="00A42533" w:rsidRDefault="005B28CF" w:rsidP="006D4BE8">
      <w:pPr>
        <w:jc w:val="both"/>
        <w:rPr>
          <w:rFonts w:cstheme="minorHAnsi"/>
        </w:rPr>
      </w:pPr>
    </w:p>
    <w:p w14:paraId="5C63488E" w14:textId="4E7EEAFB" w:rsidR="00E41685" w:rsidRPr="00A42533" w:rsidRDefault="00E41685" w:rsidP="00A42533">
      <w:pPr>
        <w:pStyle w:val="Akapitzlist"/>
        <w:numPr>
          <w:ilvl w:val="3"/>
          <w:numId w:val="24"/>
        </w:numPr>
        <w:ind w:left="426"/>
        <w:jc w:val="both"/>
        <w:outlineLvl w:val="1"/>
        <w:rPr>
          <w:rFonts w:asciiTheme="minorHAnsi" w:hAnsiTheme="minorHAnsi" w:cstheme="minorHAnsi"/>
          <w:b/>
          <w:bCs/>
        </w:rPr>
      </w:pPr>
      <w:bookmarkStart w:id="4" w:name="_Toc223940388"/>
      <w:proofErr w:type="spellStart"/>
      <w:r w:rsidRPr="00A42533">
        <w:rPr>
          <w:rFonts w:asciiTheme="minorHAnsi" w:hAnsiTheme="minorHAnsi" w:cstheme="minorHAnsi"/>
          <w:b/>
          <w:bCs/>
        </w:rPr>
        <w:t>Przedromanizm</w:t>
      </w:r>
      <w:proofErr w:type="spellEnd"/>
      <w:r w:rsidRPr="00A42533">
        <w:rPr>
          <w:rFonts w:asciiTheme="minorHAnsi" w:hAnsiTheme="minorHAnsi" w:cstheme="minorHAnsi"/>
          <w:b/>
          <w:bCs/>
        </w:rPr>
        <w:t xml:space="preserve"> i romanizm na Wawelu</w:t>
      </w:r>
      <w:bookmarkEnd w:id="4"/>
    </w:p>
    <w:p w14:paraId="67E3527D" w14:textId="77777777" w:rsidR="00E41685" w:rsidRPr="00A42533" w:rsidRDefault="00E41685" w:rsidP="006D4BE8">
      <w:pPr>
        <w:jc w:val="both"/>
        <w:rPr>
          <w:rFonts w:cstheme="minorHAnsi"/>
        </w:rPr>
      </w:pPr>
      <w:r w:rsidRPr="00A42533">
        <w:rPr>
          <w:rFonts w:cstheme="minorHAnsi"/>
        </w:rPr>
        <w:t xml:space="preserve">Lekcja polecana uczniom szkół ponadpodstawowych </w:t>
      </w:r>
    </w:p>
    <w:p w14:paraId="16E07CA0" w14:textId="00C73A94" w:rsidR="00E41685" w:rsidRPr="00A42533" w:rsidRDefault="00E41685" w:rsidP="006D4BE8">
      <w:pPr>
        <w:jc w:val="both"/>
        <w:rPr>
          <w:rFonts w:cstheme="minorHAnsi"/>
        </w:rPr>
      </w:pPr>
      <w:r w:rsidRPr="00A42533">
        <w:rPr>
          <w:rFonts w:cstheme="minorHAnsi"/>
        </w:rPr>
        <w:t xml:space="preserve">Uczestnicy zajęć, przemieszczając się pośród wczesnośredniowiecznych </w:t>
      </w:r>
      <w:r w:rsidR="00342908" w:rsidRPr="00A42533">
        <w:rPr>
          <w:rFonts w:cstheme="minorHAnsi"/>
        </w:rPr>
        <w:t>fragmentów architektury</w:t>
      </w:r>
      <w:r w:rsidR="00BB5345" w:rsidRPr="00A42533">
        <w:rPr>
          <w:rFonts w:cstheme="minorHAnsi"/>
        </w:rPr>
        <w:t xml:space="preserve"> wawelskiej</w:t>
      </w:r>
      <w:r w:rsidRPr="00A42533">
        <w:rPr>
          <w:rFonts w:cstheme="minorHAnsi"/>
        </w:rPr>
        <w:t xml:space="preserve">, zapoznają się z jedną z najstarszych budowli sakralnych powstałych </w:t>
      </w:r>
      <w:r w:rsidR="00DD750D" w:rsidRPr="00A42533">
        <w:rPr>
          <w:rFonts w:cstheme="minorHAnsi"/>
        </w:rPr>
        <w:t>na Wawelu</w:t>
      </w:r>
      <w:r w:rsidRPr="00A42533">
        <w:rPr>
          <w:rFonts w:cstheme="minorHAnsi"/>
        </w:rPr>
        <w:t xml:space="preserve">, z detalami architektonicznymi, makietami dawnej zabudowy oraz licznymi znaleziskami z wykopalisk. Na ich przykładzie omawiane będą początki kamiennej zabudowy książęcej i królewskiej rezydencji do końca XII wieku. </w:t>
      </w:r>
    </w:p>
    <w:p w14:paraId="3D19B93A" w14:textId="579447DB" w:rsidR="00E41685" w:rsidRPr="00A42533" w:rsidRDefault="00E41685" w:rsidP="006D4BE8">
      <w:pPr>
        <w:jc w:val="both"/>
        <w:rPr>
          <w:rFonts w:cstheme="minorHAnsi"/>
        </w:rPr>
      </w:pPr>
      <w:r w:rsidRPr="00A42533">
        <w:rPr>
          <w:rFonts w:cstheme="minorHAnsi"/>
          <w:b/>
          <w:bCs/>
        </w:rPr>
        <w:t>Słowa kluczowe:</w:t>
      </w:r>
      <w:r w:rsidRPr="00A42533">
        <w:rPr>
          <w:rFonts w:cstheme="minorHAnsi"/>
        </w:rPr>
        <w:t xml:space="preserve"> absyda, ambit, bazylika, empora, fortyfikacje, gurt, katedra, kolumna, kronikarz, średniowiecze, palatium, Piastowie, plecionka, portal, </w:t>
      </w:r>
      <w:r w:rsidR="008523E2" w:rsidRPr="00A42533">
        <w:rPr>
          <w:rFonts w:cstheme="minorHAnsi"/>
        </w:rPr>
        <w:t>rotunda, rozglifienie,</w:t>
      </w:r>
      <w:r w:rsidRPr="00A42533">
        <w:rPr>
          <w:rFonts w:cstheme="minorHAnsi"/>
        </w:rPr>
        <w:t xml:space="preserve"> sklepienie kolebkowe</w:t>
      </w:r>
      <w:r w:rsidR="008523E2" w:rsidRPr="00A42533">
        <w:rPr>
          <w:rFonts w:cstheme="minorHAnsi"/>
        </w:rPr>
        <w:t xml:space="preserve">. </w:t>
      </w:r>
    </w:p>
    <w:p w14:paraId="1EE3BB44" w14:textId="77777777" w:rsidR="00E41685" w:rsidRPr="00A42533" w:rsidRDefault="00E41685" w:rsidP="006D4BE8">
      <w:pPr>
        <w:jc w:val="both"/>
        <w:rPr>
          <w:rFonts w:cstheme="minorHAnsi"/>
        </w:rPr>
      </w:pPr>
      <w:r w:rsidRPr="00A42533">
        <w:rPr>
          <w:rFonts w:cstheme="minorHAnsi"/>
          <w:b/>
          <w:bCs/>
        </w:rPr>
        <w:t xml:space="preserve">Podstawa programowa historia: </w:t>
      </w:r>
      <w:r w:rsidRPr="00A42533">
        <w:rPr>
          <w:rFonts w:cstheme="minorHAnsi"/>
        </w:rPr>
        <w:t>zakres podstawowy (IX. 1,2,3; X.1,2,3,4; XIII. 3,4), zakres rozszerzony (IX.1,2,3,4; XIII.3)</w:t>
      </w:r>
    </w:p>
    <w:p w14:paraId="2193E756" w14:textId="77777777" w:rsidR="00E41685" w:rsidRPr="00A42533" w:rsidRDefault="00E41685" w:rsidP="006D4BE8">
      <w:pPr>
        <w:jc w:val="both"/>
        <w:rPr>
          <w:rFonts w:cstheme="minorHAnsi"/>
        </w:rPr>
      </w:pPr>
      <w:r w:rsidRPr="00A42533">
        <w:rPr>
          <w:rFonts w:cstheme="minorHAnsi"/>
          <w:b/>
          <w:bCs/>
        </w:rPr>
        <w:t>Czas trwania lekcji:</w:t>
      </w:r>
      <w:r w:rsidRPr="00A42533">
        <w:rPr>
          <w:rFonts w:cstheme="minorHAnsi"/>
        </w:rPr>
        <w:t xml:space="preserve"> 60 min </w:t>
      </w:r>
    </w:p>
    <w:p w14:paraId="541F9558" w14:textId="06A99AE8" w:rsidR="00E41685" w:rsidRPr="00A42533" w:rsidRDefault="00F1327A" w:rsidP="006D4BE8">
      <w:pPr>
        <w:jc w:val="both"/>
        <w:rPr>
          <w:rFonts w:cstheme="minorHAnsi"/>
        </w:rPr>
      </w:pPr>
      <w:r w:rsidRPr="00A42533">
        <w:rPr>
          <w:rFonts w:cstheme="minorHAnsi"/>
        </w:rPr>
        <w:lastRenderedPageBreak/>
        <w:t>Zajęcia odbywają się w wybranych salach wystawy Wawel Zaginiony oraz sezonowo w kościele św.</w:t>
      </w:r>
      <w:r w:rsidR="006D4BE8" w:rsidRPr="00A42533">
        <w:rPr>
          <w:rFonts w:cstheme="minorHAnsi"/>
        </w:rPr>
        <w:t> </w:t>
      </w:r>
      <w:proofErr w:type="spellStart"/>
      <w:r w:rsidRPr="00A42533">
        <w:rPr>
          <w:rFonts w:cstheme="minorHAnsi"/>
        </w:rPr>
        <w:t>Gereona</w:t>
      </w:r>
      <w:proofErr w:type="spellEnd"/>
      <w:r w:rsidRPr="00A42533">
        <w:rPr>
          <w:rFonts w:cstheme="minorHAnsi"/>
        </w:rPr>
        <w:t xml:space="preserve"> (trasa Podziemia Zamku)</w:t>
      </w:r>
      <w:r w:rsidR="005B28CF" w:rsidRPr="00A42533">
        <w:rPr>
          <w:rFonts w:cstheme="minorHAnsi"/>
        </w:rPr>
        <w:t xml:space="preserve"> (do 30 września)</w:t>
      </w:r>
    </w:p>
    <w:p w14:paraId="53555D5A" w14:textId="77777777" w:rsidR="00F1327A" w:rsidRPr="00A42533" w:rsidRDefault="00F1327A" w:rsidP="006D4BE8">
      <w:pPr>
        <w:jc w:val="both"/>
        <w:rPr>
          <w:rFonts w:cstheme="minorHAnsi"/>
          <w:sz w:val="18"/>
          <w:szCs w:val="18"/>
        </w:rPr>
      </w:pPr>
    </w:p>
    <w:p w14:paraId="5AC1AC10" w14:textId="277F0BA5" w:rsidR="00E41685" w:rsidRPr="00A42533" w:rsidRDefault="00E41685" w:rsidP="00A42533">
      <w:pPr>
        <w:pStyle w:val="Akapitzlist"/>
        <w:numPr>
          <w:ilvl w:val="3"/>
          <w:numId w:val="24"/>
        </w:numPr>
        <w:ind w:left="426"/>
        <w:jc w:val="both"/>
        <w:outlineLvl w:val="1"/>
        <w:rPr>
          <w:rFonts w:asciiTheme="minorHAnsi" w:hAnsiTheme="minorHAnsi" w:cstheme="minorHAnsi"/>
          <w:b/>
          <w:bCs/>
        </w:rPr>
      </w:pPr>
      <w:bookmarkStart w:id="5" w:name="_Toc223940389"/>
      <w:r w:rsidRPr="00A42533">
        <w:rPr>
          <w:rFonts w:asciiTheme="minorHAnsi" w:hAnsiTheme="minorHAnsi" w:cstheme="minorHAnsi"/>
          <w:b/>
          <w:bCs/>
        </w:rPr>
        <w:t>Trofea odsieczy wiedeńskiej</w:t>
      </w:r>
      <w:bookmarkEnd w:id="5"/>
      <w:r w:rsidRPr="00A42533">
        <w:rPr>
          <w:rFonts w:asciiTheme="minorHAnsi" w:hAnsiTheme="minorHAnsi" w:cstheme="minorHAnsi"/>
          <w:b/>
          <w:bCs/>
        </w:rPr>
        <w:t xml:space="preserve"> </w:t>
      </w:r>
    </w:p>
    <w:p w14:paraId="52F2BBCD" w14:textId="484106E6" w:rsidR="00E41685" w:rsidRDefault="00E41685" w:rsidP="006D4BE8">
      <w:pPr>
        <w:jc w:val="both"/>
        <w:rPr>
          <w:rFonts w:cstheme="minorHAnsi"/>
        </w:rPr>
      </w:pPr>
      <w:r w:rsidRPr="00A42533">
        <w:rPr>
          <w:rFonts w:cstheme="minorHAnsi"/>
        </w:rPr>
        <w:t>Lekcja polecana uczniom szkół ponadpodstawowych</w:t>
      </w:r>
      <w:r w:rsidR="00560160">
        <w:rPr>
          <w:rFonts w:cstheme="minorHAnsi"/>
        </w:rPr>
        <w:t>.</w:t>
      </w:r>
    </w:p>
    <w:p w14:paraId="356CB2C8" w14:textId="42024ADE" w:rsidR="00560160" w:rsidRPr="00560160" w:rsidRDefault="00560160" w:rsidP="00560160">
      <w:pPr>
        <w:spacing w:after="120"/>
        <w:jc w:val="both"/>
        <w:rPr>
          <w:rFonts w:cstheme="minorHAnsi"/>
          <w:b/>
          <w:bCs/>
        </w:rPr>
      </w:pPr>
      <w:r w:rsidRPr="0010703D">
        <w:rPr>
          <w:rFonts w:cstheme="minorHAnsi"/>
          <w:b/>
          <w:bCs/>
        </w:rPr>
        <w:t>Lekcja nie będzie realizowana od 7.06.2026 r do 26.06.2026 r.</w:t>
      </w:r>
    </w:p>
    <w:p w14:paraId="451B8715" w14:textId="770D5F0F" w:rsidR="00E41685" w:rsidRPr="00A42533" w:rsidRDefault="00E41685" w:rsidP="006D4BE8">
      <w:pPr>
        <w:jc w:val="both"/>
        <w:rPr>
          <w:rFonts w:cstheme="minorHAnsi"/>
        </w:rPr>
      </w:pPr>
      <w:r w:rsidRPr="00A42533">
        <w:rPr>
          <w:rFonts w:cstheme="minorHAnsi"/>
        </w:rPr>
        <w:t xml:space="preserve">12 września 1683 roku sprzymierzone wojska chrześcijan pod wodzą króla Polski Jana III Sobieskiego oswobodziły Wiedeń z oblężenia armii tureckiej. Wielkie zwycięstwo stanowiło </w:t>
      </w:r>
      <w:r w:rsidR="00BF6DD6" w:rsidRPr="00A42533">
        <w:rPr>
          <w:rFonts w:cstheme="minorHAnsi"/>
        </w:rPr>
        <w:t xml:space="preserve">istotne </w:t>
      </w:r>
      <w:r w:rsidRPr="00A42533">
        <w:rPr>
          <w:rFonts w:cstheme="minorHAnsi"/>
        </w:rPr>
        <w:t>wydarzenie w</w:t>
      </w:r>
      <w:r w:rsidR="00AF6CDE" w:rsidRPr="00A42533">
        <w:rPr>
          <w:rFonts w:cstheme="minorHAnsi"/>
        </w:rPr>
        <w:t> </w:t>
      </w:r>
      <w:r w:rsidRPr="00A42533">
        <w:rPr>
          <w:rFonts w:cstheme="minorHAnsi"/>
        </w:rPr>
        <w:t>dziejach całej Europy. Głównym tematem lekcji jest opowieść o</w:t>
      </w:r>
      <w:r w:rsidR="00BE36A5" w:rsidRPr="00A42533">
        <w:rPr>
          <w:rFonts w:cstheme="minorHAnsi"/>
        </w:rPr>
        <w:t> </w:t>
      </w:r>
      <w:r w:rsidRPr="00A42533">
        <w:rPr>
          <w:rFonts w:cstheme="minorHAnsi"/>
        </w:rPr>
        <w:t>zachowanych trofeach wiedeńskich, przywiezionych przez monarchę i prezentowanych obecnie na Wawelu. Wśród nich szczególne miejsce zajmują tureckie namioty, chorągwie oraz głownia tzw. szabli Kara Mustafy. Podczas zajęć uczestnicy będą mieli okazję poznać wyjątkową historię poszczególnych zabytków, a także odkryć piękno wschodniego rzemiosła artystycznego.</w:t>
      </w:r>
    </w:p>
    <w:p w14:paraId="3E19C1A8" w14:textId="20F539F9" w:rsidR="008F6433" w:rsidRPr="00A42533" w:rsidRDefault="00E41685" w:rsidP="006D4BE8">
      <w:pPr>
        <w:jc w:val="both"/>
        <w:rPr>
          <w:rFonts w:cstheme="minorHAnsi"/>
        </w:rPr>
      </w:pPr>
      <w:r w:rsidRPr="00A42533">
        <w:rPr>
          <w:rFonts w:cstheme="minorHAnsi"/>
          <w:b/>
          <w:bCs/>
        </w:rPr>
        <w:t>Słowa kluczowe:</w:t>
      </w:r>
      <w:r w:rsidRPr="00A42533">
        <w:rPr>
          <w:rFonts w:cstheme="minorHAnsi"/>
        </w:rPr>
        <w:t xml:space="preserve"> </w:t>
      </w:r>
      <w:r w:rsidR="008F6433" w:rsidRPr="00A42533">
        <w:rPr>
          <w:rFonts w:cstheme="minorHAnsi"/>
        </w:rPr>
        <w:t>chorągwie, dary poświęcane, głownia tzw. szabli Kara Mustafy, husaria, Imperium Osmańskie, janczarzy, Ludwik XIV, namioty, papież Innocenty XI, płaszcz Kawalera Orderu Św. Ducha, odsiecz wiedeńska, Jan III Sobieski, sułtan Mehmed IV, wielki wezyr Kara Mustafa, trofea wiedeńskie</w:t>
      </w:r>
      <w:r w:rsidR="008523E2" w:rsidRPr="00A42533">
        <w:rPr>
          <w:rFonts w:cstheme="minorHAnsi"/>
        </w:rPr>
        <w:t>.</w:t>
      </w:r>
      <w:r w:rsidR="008F6433" w:rsidRPr="00A42533">
        <w:rPr>
          <w:rFonts w:cstheme="minorHAnsi"/>
        </w:rPr>
        <w:t xml:space="preserve"> </w:t>
      </w:r>
    </w:p>
    <w:p w14:paraId="1CC2FE45" w14:textId="77777777" w:rsidR="00E41685" w:rsidRPr="00A42533" w:rsidRDefault="00E41685" w:rsidP="006D4BE8">
      <w:pPr>
        <w:jc w:val="both"/>
        <w:rPr>
          <w:rFonts w:cstheme="minorHAnsi"/>
        </w:rPr>
      </w:pPr>
      <w:r w:rsidRPr="00A42533">
        <w:rPr>
          <w:rFonts w:cstheme="minorHAnsi"/>
          <w:b/>
          <w:bCs/>
        </w:rPr>
        <w:t>Podstawa programowa historia:</w:t>
      </w:r>
      <w:r w:rsidRPr="00A42533">
        <w:rPr>
          <w:rFonts w:cstheme="minorHAnsi"/>
        </w:rPr>
        <w:t xml:space="preserve"> zakres podstawowy: (XXII. 2,3), zakres rozszerzony (XXII. 1)</w:t>
      </w:r>
    </w:p>
    <w:p w14:paraId="7FA161C6" w14:textId="2AC2349E" w:rsidR="00E41685" w:rsidRPr="00A42533" w:rsidRDefault="00E41685" w:rsidP="006D4BE8">
      <w:pPr>
        <w:jc w:val="both"/>
        <w:rPr>
          <w:rFonts w:cstheme="minorHAnsi"/>
        </w:rPr>
      </w:pPr>
      <w:r w:rsidRPr="00A42533">
        <w:rPr>
          <w:rFonts w:cstheme="minorHAnsi"/>
          <w:b/>
          <w:bCs/>
        </w:rPr>
        <w:t>Czas trwania lekcji:</w:t>
      </w:r>
      <w:r w:rsidRPr="00A42533">
        <w:rPr>
          <w:rFonts w:cstheme="minorHAnsi"/>
        </w:rPr>
        <w:t xml:space="preserve"> </w:t>
      </w:r>
      <w:r w:rsidR="005E6C7D" w:rsidRPr="00A42533">
        <w:rPr>
          <w:rFonts w:cstheme="minorHAnsi"/>
        </w:rPr>
        <w:t>9</w:t>
      </w:r>
      <w:r w:rsidRPr="00A42533">
        <w:rPr>
          <w:rFonts w:cstheme="minorHAnsi"/>
        </w:rPr>
        <w:t xml:space="preserve">0 minut </w:t>
      </w:r>
    </w:p>
    <w:p w14:paraId="33D6A5B8" w14:textId="66B7EA21" w:rsidR="006D6536" w:rsidRPr="00A42533" w:rsidRDefault="00C07FCF" w:rsidP="006D4BE8">
      <w:pPr>
        <w:jc w:val="both"/>
        <w:rPr>
          <w:rFonts w:cstheme="minorHAnsi"/>
        </w:rPr>
      </w:pPr>
      <w:r w:rsidRPr="00A42533">
        <w:rPr>
          <w:rFonts w:cstheme="minorHAnsi"/>
        </w:rPr>
        <w:t xml:space="preserve">Zajęcia odbywają się w wybranych salach wystawy </w:t>
      </w:r>
      <w:r w:rsidR="00781907" w:rsidRPr="00A42533">
        <w:rPr>
          <w:rFonts w:cstheme="minorHAnsi"/>
        </w:rPr>
        <w:t xml:space="preserve">Namioty </w:t>
      </w:r>
      <w:r w:rsidR="00C04F6E" w:rsidRPr="00A42533">
        <w:rPr>
          <w:rFonts w:cstheme="minorHAnsi"/>
        </w:rPr>
        <w:t>t</w:t>
      </w:r>
      <w:r w:rsidR="00781907" w:rsidRPr="00A42533">
        <w:rPr>
          <w:rFonts w:cstheme="minorHAnsi"/>
        </w:rPr>
        <w:t>ureckie</w:t>
      </w:r>
      <w:r w:rsidRPr="00A42533">
        <w:rPr>
          <w:rFonts w:cstheme="minorHAnsi"/>
        </w:rPr>
        <w:t xml:space="preserve"> (trasa Zamek II) oraz Skarbca Koronnego.</w:t>
      </w:r>
    </w:p>
    <w:p w14:paraId="36260A5A" w14:textId="77777777" w:rsidR="00C8682C" w:rsidRPr="00A42533" w:rsidRDefault="00C8682C" w:rsidP="006D4BE8">
      <w:pPr>
        <w:jc w:val="both"/>
        <w:rPr>
          <w:rFonts w:cstheme="minorHAnsi"/>
        </w:rPr>
      </w:pPr>
    </w:p>
    <w:p w14:paraId="2B1DE611" w14:textId="1C02D5F4" w:rsidR="008523E2" w:rsidRPr="00A42533" w:rsidRDefault="00E41685" w:rsidP="00A42533">
      <w:pPr>
        <w:pStyle w:val="Akapitzlist"/>
        <w:numPr>
          <w:ilvl w:val="3"/>
          <w:numId w:val="24"/>
        </w:numPr>
        <w:ind w:left="426"/>
        <w:jc w:val="both"/>
        <w:outlineLvl w:val="1"/>
        <w:rPr>
          <w:rFonts w:asciiTheme="minorHAnsi" w:hAnsiTheme="minorHAnsi" w:cstheme="minorHAnsi"/>
          <w:b/>
          <w:bCs/>
        </w:rPr>
      </w:pPr>
      <w:bookmarkStart w:id="6" w:name="_Toc223940390"/>
      <w:r w:rsidRPr="00A42533">
        <w:rPr>
          <w:rFonts w:asciiTheme="minorHAnsi" w:hAnsiTheme="minorHAnsi" w:cstheme="minorHAnsi"/>
          <w:b/>
          <w:bCs/>
        </w:rPr>
        <w:t>Dary, trofea i utracone skarby</w:t>
      </w:r>
      <w:bookmarkEnd w:id="6"/>
    </w:p>
    <w:p w14:paraId="52870417" w14:textId="0F60D90C" w:rsidR="008523E2" w:rsidRPr="00A42533" w:rsidRDefault="004E2454" w:rsidP="006D4BE8">
      <w:pPr>
        <w:jc w:val="both"/>
        <w:rPr>
          <w:rFonts w:cstheme="minorHAnsi"/>
        </w:rPr>
      </w:pPr>
      <w:r w:rsidRPr="00A42533">
        <w:rPr>
          <w:rFonts w:cstheme="minorHAnsi"/>
        </w:rPr>
        <w:t>Lekcja z elementami gry polecana uczniom szkół ponadpodstawowych</w:t>
      </w:r>
    </w:p>
    <w:p w14:paraId="682CC98C" w14:textId="535E2F0F" w:rsidR="00E41685" w:rsidRPr="00A42533" w:rsidRDefault="00E41685" w:rsidP="006D4BE8">
      <w:pPr>
        <w:jc w:val="both"/>
        <w:rPr>
          <w:rFonts w:cstheme="minorHAnsi"/>
        </w:rPr>
      </w:pPr>
      <w:r w:rsidRPr="00A42533">
        <w:rPr>
          <w:rFonts w:cstheme="minorHAnsi"/>
        </w:rPr>
        <w:t xml:space="preserve">Podczas zajęć </w:t>
      </w:r>
      <w:r w:rsidR="00255B2E" w:rsidRPr="00A42533">
        <w:rPr>
          <w:rFonts w:cstheme="minorHAnsi"/>
        </w:rPr>
        <w:t xml:space="preserve">grupa, </w:t>
      </w:r>
      <w:r w:rsidRPr="00A42533">
        <w:rPr>
          <w:rFonts w:cstheme="minorHAnsi"/>
        </w:rPr>
        <w:t xml:space="preserve">podzielona na mniejsze </w:t>
      </w:r>
      <w:r w:rsidR="00255B2E" w:rsidRPr="00A42533">
        <w:rPr>
          <w:rFonts w:cstheme="minorHAnsi"/>
        </w:rPr>
        <w:t xml:space="preserve">części, </w:t>
      </w:r>
      <w:r w:rsidRPr="00A42533">
        <w:rPr>
          <w:rFonts w:cstheme="minorHAnsi"/>
        </w:rPr>
        <w:t>wyruszy na samodzielne poszukiwanie osobistych pamiątek po królach, dyplomatycznych darów i artefaktów ofiarowanych na   Wawel przez rody magnackie. Uczestnicy dowiedzą się</w:t>
      </w:r>
      <w:r w:rsidR="00BC18E6" w:rsidRPr="00A42533">
        <w:rPr>
          <w:rFonts w:cstheme="minorHAnsi"/>
        </w:rPr>
        <w:t xml:space="preserve">, </w:t>
      </w:r>
      <w:r w:rsidRPr="00A42533">
        <w:rPr>
          <w:rFonts w:cstheme="minorHAnsi"/>
        </w:rPr>
        <w:t xml:space="preserve">jaki wyjątkowy znak suwerenności państwowej zachował się do naszych czasów, który z polskich królów otrzymał najwięcej zaszczytnych wyróżnień, a także jakie cenne przedmioty Skarbca Koronnego ocalały z grabieży wojsk pruskich w 1795 roku. </w:t>
      </w:r>
    </w:p>
    <w:p w14:paraId="193CE17F" w14:textId="77777777" w:rsidR="00E41685" w:rsidRPr="00A42533" w:rsidRDefault="00E41685" w:rsidP="006D4BE8">
      <w:pPr>
        <w:jc w:val="both"/>
        <w:rPr>
          <w:rFonts w:cstheme="minorHAnsi"/>
        </w:rPr>
      </w:pPr>
      <w:r w:rsidRPr="00A42533">
        <w:rPr>
          <w:rFonts w:cstheme="minorHAnsi"/>
          <w:b/>
          <w:bCs/>
        </w:rPr>
        <w:t>Słowa kluczowe:</w:t>
      </w:r>
      <w:r w:rsidRPr="00A42533">
        <w:rPr>
          <w:rFonts w:cstheme="minorHAnsi"/>
        </w:rPr>
        <w:t xml:space="preserve"> chorągiew nadworna, kapelusz i miecz poświęcany, kolczuga wg tradycji Władysława IV Wazy, kielich z fundacji Kazimierza Wielkiego, insygnia koronacyjne, trofeum, Szczerbiec, szachownica Zygmunta III Wazy.</w:t>
      </w:r>
    </w:p>
    <w:p w14:paraId="4FA377B6" w14:textId="77777777" w:rsidR="00E41685" w:rsidRPr="00A42533" w:rsidRDefault="00E41685" w:rsidP="006D4BE8">
      <w:pPr>
        <w:jc w:val="both"/>
        <w:rPr>
          <w:rFonts w:cstheme="minorHAnsi"/>
        </w:rPr>
      </w:pPr>
      <w:r w:rsidRPr="00A42533">
        <w:rPr>
          <w:rFonts w:cstheme="minorHAnsi"/>
          <w:b/>
          <w:bCs/>
        </w:rPr>
        <w:t>Podstawa programowa:</w:t>
      </w:r>
      <w:r w:rsidRPr="00A42533">
        <w:rPr>
          <w:rFonts w:cstheme="minorHAnsi"/>
        </w:rPr>
        <w:t xml:space="preserve"> zakres podstawowy (IX.1; XII.1,3,5; XVIII.1; XIX.2; XXII.1,2,3,4), zakres rozszerzony (IX.3; XII.1,6; XX.2; XXII.1,2,3)</w:t>
      </w:r>
    </w:p>
    <w:p w14:paraId="4D347242" w14:textId="77777777" w:rsidR="00E41685" w:rsidRPr="00A42533" w:rsidRDefault="00E41685" w:rsidP="006D4BE8">
      <w:pPr>
        <w:jc w:val="both"/>
        <w:rPr>
          <w:rFonts w:cstheme="minorHAnsi"/>
        </w:rPr>
      </w:pPr>
      <w:r w:rsidRPr="00A42533">
        <w:rPr>
          <w:rFonts w:cstheme="minorHAnsi"/>
          <w:b/>
          <w:bCs/>
        </w:rPr>
        <w:t>Czas trwania lekcji:</w:t>
      </w:r>
      <w:r w:rsidRPr="00A42533">
        <w:rPr>
          <w:rFonts w:cstheme="minorHAnsi"/>
        </w:rPr>
        <w:t xml:space="preserve"> 120 min</w:t>
      </w:r>
    </w:p>
    <w:p w14:paraId="507E37F8" w14:textId="77777777" w:rsidR="00085A6B" w:rsidRDefault="00E41685" w:rsidP="006D4BE8">
      <w:pPr>
        <w:jc w:val="both"/>
        <w:rPr>
          <w:rFonts w:cstheme="minorHAnsi"/>
        </w:rPr>
      </w:pPr>
      <w:r w:rsidRPr="00A42533">
        <w:rPr>
          <w:rFonts w:cstheme="minorHAnsi"/>
        </w:rPr>
        <w:t xml:space="preserve">Zajęcia odbywają się </w:t>
      </w:r>
      <w:r w:rsidR="00085A6B" w:rsidRPr="00A42533">
        <w:rPr>
          <w:rFonts w:cstheme="minorHAnsi"/>
        </w:rPr>
        <w:t xml:space="preserve">na wystawie </w:t>
      </w:r>
      <w:r w:rsidRPr="00A42533">
        <w:rPr>
          <w:rFonts w:cstheme="minorHAnsi"/>
        </w:rPr>
        <w:t>Skarb</w:t>
      </w:r>
      <w:r w:rsidR="00085A6B" w:rsidRPr="00A42533">
        <w:rPr>
          <w:rFonts w:cstheme="minorHAnsi"/>
        </w:rPr>
        <w:t xml:space="preserve">iec </w:t>
      </w:r>
      <w:r w:rsidRPr="00A42533">
        <w:rPr>
          <w:rFonts w:cstheme="minorHAnsi"/>
        </w:rPr>
        <w:t>Koronny</w:t>
      </w:r>
    </w:p>
    <w:p w14:paraId="0844CB0B" w14:textId="24AA1DA8" w:rsidR="00560160" w:rsidRDefault="00560160" w:rsidP="006D4BE8">
      <w:pPr>
        <w:jc w:val="both"/>
        <w:rPr>
          <w:rFonts w:cstheme="minorHAnsi"/>
        </w:rPr>
      </w:pPr>
      <w:r w:rsidRPr="00DE6117">
        <w:rPr>
          <w:rFonts w:cstheme="minorHAnsi"/>
        </w:rPr>
        <w:t>maksymalna liczba uczestników: 17</w:t>
      </w:r>
    </w:p>
    <w:p w14:paraId="13A2DB66" w14:textId="77777777" w:rsidR="007E7DBE" w:rsidRPr="00A42533" w:rsidRDefault="007E7DBE" w:rsidP="006D4BE8">
      <w:pPr>
        <w:jc w:val="both"/>
        <w:rPr>
          <w:rFonts w:cstheme="minorHAnsi"/>
          <w:i/>
          <w:iCs/>
        </w:rPr>
      </w:pPr>
    </w:p>
    <w:p w14:paraId="64F4CF51" w14:textId="42B1219B" w:rsidR="007E7DBE" w:rsidRPr="007E7DBE" w:rsidRDefault="007E7DBE" w:rsidP="007E7DBE">
      <w:pPr>
        <w:pStyle w:val="Akapitzlist"/>
        <w:numPr>
          <w:ilvl w:val="3"/>
          <w:numId w:val="24"/>
        </w:numPr>
        <w:ind w:left="426"/>
        <w:jc w:val="both"/>
        <w:outlineLvl w:val="1"/>
        <w:rPr>
          <w:rFonts w:asciiTheme="minorHAnsi" w:hAnsiTheme="minorHAnsi" w:cstheme="minorHAnsi"/>
          <w:b/>
          <w:bCs/>
        </w:rPr>
      </w:pPr>
      <w:bookmarkStart w:id="7" w:name="_Toc223940391"/>
      <w:r w:rsidRPr="007E7DBE">
        <w:rPr>
          <w:rFonts w:asciiTheme="minorHAnsi" w:hAnsiTheme="minorHAnsi" w:cstheme="minorHAnsi"/>
          <w:b/>
          <w:bCs/>
        </w:rPr>
        <w:t>Wyprawa z królami po sławę</w:t>
      </w:r>
      <w:bookmarkEnd w:id="7"/>
      <w:r w:rsidRPr="007E7DBE">
        <w:rPr>
          <w:rFonts w:asciiTheme="minorHAnsi" w:hAnsiTheme="minorHAnsi" w:cstheme="minorHAnsi"/>
          <w:b/>
          <w:bCs/>
        </w:rPr>
        <w:t xml:space="preserve"> </w:t>
      </w:r>
    </w:p>
    <w:p w14:paraId="1EC2385C" w14:textId="637F9A1F" w:rsidR="007E7DBE" w:rsidRPr="007E7DBE" w:rsidRDefault="007E7DBE" w:rsidP="007E7DBE">
      <w:pPr>
        <w:jc w:val="both"/>
        <w:rPr>
          <w:rFonts w:cstheme="minorHAnsi"/>
        </w:rPr>
      </w:pPr>
      <w:r w:rsidRPr="007E7DBE">
        <w:rPr>
          <w:rFonts w:cstheme="minorHAnsi"/>
        </w:rPr>
        <w:t xml:space="preserve">Lekcja z elementami gry polecana uczniom szkół ponadpodstawowych  </w:t>
      </w:r>
    </w:p>
    <w:p w14:paraId="1BF8E469" w14:textId="77777777" w:rsidR="007E7DBE" w:rsidRPr="007E7DBE" w:rsidRDefault="007E7DBE" w:rsidP="007E7DBE">
      <w:pPr>
        <w:jc w:val="both"/>
        <w:rPr>
          <w:rFonts w:cstheme="minorHAnsi"/>
        </w:rPr>
      </w:pPr>
      <w:r w:rsidRPr="007E7DBE">
        <w:rPr>
          <w:rFonts w:cstheme="minorHAnsi"/>
        </w:rPr>
        <w:lastRenderedPageBreak/>
        <w:t>Podczas zajęć klasa szkolna podzielona na mniejsze grupy wyruszy na samodzielne poszukiwanie śladów chwały polskiego oręża. Uczestnicy będą mogli zapoznać się z najważniejszymi militariami - świadkami królewskich triumfów, dowiedzą się w jaki sposób rozsławiano imię zwycięzcy w Europie oraz która z polskich formacji wojskowych budziła podziw cudzoziemców i obcych władców.</w:t>
      </w:r>
    </w:p>
    <w:p w14:paraId="365F5275" w14:textId="77777777" w:rsidR="007E7DBE" w:rsidRPr="007E7DBE" w:rsidRDefault="007E7DBE" w:rsidP="007E7DBE">
      <w:pPr>
        <w:jc w:val="both"/>
        <w:rPr>
          <w:rFonts w:cstheme="minorHAnsi"/>
        </w:rPr>
      </w:pPr>
      <w:r w:rsidRPr="007E7DBE">
        <w:rPr>
          <w:rFonts w:cstheme="minorHAnsi"/>
          <w:b/>
          <w:bCs/>
        </w:rPr>
        <w:t>Słowa kluczowe:</w:t>
      </w:r>
      <w:r w:rsidRPr="007E7DBE">
        <w:rPr>
          <w:rFonts w:cstheme="minorHAnsi"/>
        </w:rPr>
        <w:t xml:space="preserve"> buława, Chocim, Grunwald, husaria, koncerz, kałkan, Jan Kazimierz Waza, Jan III Sobieski, proporzec, miecz ceremonialny, medal Virtuti Militari. </w:t>
      </w:r>
    </w:p>
    <w:p w14:paraId="01EB22D5" w14:textId="77777777" w:rsidR="007E7DBE" w:rsidRPr="007E7DBE" w:rsidRDefault="007E7DBE" w:rsidP="007E7DBE">
      <w:pPr>
        <w:jc w:val="both"/>
        <w:rPr>
          <w:rFonts w:cstheme="minorHAnsi"/>
        </w:rPr>
      </w:pPr>
      <w:r w:rsidRPr="007E7DBE">
        <w:rPr>
          <w:rFonts w:cstheme="minorHAnsi"/>
          <w:b/>
          <w:bCs/>
        </w:rPr>
        <w:t>Czas trwania lekcji:</w:t>
      </w:r>
      <w:r w:rsidRPr="007E7DBE">
        <w:rPr>
          <w:rFonts w:cstheme="minorHAnsi"/>
        </w:rPr>
        <w:t xml:space="preserve"> 120 min </w:t>
      </w:r>
    </w:p>
    <w:p w14:paraId="34A3EE11" w14:textId="77777777" w:rsidR="007E7DBE" w:rsidRPr="007E7DBE" w:rsidRDefault="007E7DBE" w:rsidP="007E7DBE">
      <w:pPr>
        <w:jc w:val="both"/>
        <w:rPr>
          <w:rFonts w:cstheme="minorHAnsi"/>
        </w:rPr>
      </w:pPr>
      <w:r w:rsidRPr="007E7DBE">
        <w:rPr>
          <w:rFonts w:cstheme="minorHAnsi"/>
          <w:b/>
          <w:bCs/>
        </w:rPr>
        <w:t xml:space="preserve">Podstawa programowa: </w:t>
      </w:r>
      <w:r w:rsidRPr="007E7DBE">
        <w:rPr>
          <w:rFonts w:cstheme="minorHAnsi"/>
        </w:rPr>
        <w:t>historia, zakres podstawowy: XII.5; XVIII.1; XXII.5., XXVI.4,5; XXVII.1, zakres rozszerzony: XII.1,5,6; XX.1,2; XXII.1,2,3; XXII.2; XXVI.3,4; XXVIII.2.</w:t>
      </w:r>
    </w:p>
    <w:p w14:paraId="167A1DE0" w14:textId="3CB91390" w:rsidR="007E7DBE" w:rsidRDefault="001E26A1" w:rsidP="007E7DBE">
      <w:pPr>
        <w:jc w:val="both"/>
        <w:rPr>
          <w:rFonts w:eastAsia="Calibri" w:cstheme="minorHAnsi"/>
          <w:color w:val="000000" w:themeColor="text1"/>
        </w:rPr>
      </w:pPr>
      <w:r>
        <w:rPr>
          <w:rFonts w:eastAsia="Calibri" w:cstheme="minorHAnsi"/>
          <w:color w:val="000000" w:themeColor="text1"/>
        </w:rPr>
        <w:t>Z</w:t>
      </w:r>
      <w:r w:rsidRPr="00A42533">
        <w:rPr>
          <w:rFonts w:eastAsia="Calibri" w:cstheme="minorHAnsi"/>
          <w:color w:val="000000" w:themeColor="text1"/>
        </w:rPr>
        <w:t>ajęcia odbywają się w wybranych salach Zbrojowni oraz Skarbca Koronnego</w:t>
      </w:r>
    </w:p>
    <w:p w14:paraId="1F91B590" w14:textId="04F6522F" w:rsidR="00560160" w:rsidRPr="007E7DBE" w:rsidRDefault="00560160" w:rsidP="007E7DBE">
      <w:pPr>
        <w:jc w:val="both"/>
        <w:rPr>
          <w:rFonts w:cstheme="minorHAnsi"/>
        </w:rPr>
      </w:pPr>
      <w:r w:rsidRPr="00DE6117">
        <w:rPr>
          <w:rFonts w:cstheme="minorHAnsi"/>
        </w:rPr>
        <w:t>maksymalna liczba uczestników: 17</w:t>
      </w:r>
    </w:p>
    <w:p w14:paraId="03F8B8F0" w14:textId="27037185" w:rsidR="41520F66" w:rsidRPr="00A42533" w:rsidRDefault="41520F66" w:rsidP="0054724B">
      <w:pPr>
        <w:pStyle w:val="Akapitzlist"/>
        <w:numPr>
          <w:ilvl w:val="3"/>
          <w:numId w:val="24"/>
        </w:numPr>
        <w:spacing w:after="120"/>
        <w:outlineLvl w:val="1"/>
        <w:rPr>
          <w:rFonts w:asciiTheme="minorHAnsi" w:eastAsia="Calibri" w:hAnsiTheme="minorHAnsi" w:cstheme="minorHAnsi"/>
          <w:color w:val="000000" w:themeColor="text1"/>
        </w:rPr>
      </w:pPr>
      <w:bookmarkStart w:id="8" w:name="_Toc223940392"/>
      <w:r w:rsidRPr="00A42533">
        <w:rPr>
          <w:rFonts w:asciiTheme="minorHAnsi" w:eastAsia="Calibri" w:hAnsiTheme="minorHAnsi" w:cstheme="minorHAnsi"/>
          <w:b/>
          <w:bCs/>
          <w:color w:val="000000" w:themeColor="text1"/>
        </w:rPr>
        <w:t>Piękno oręża</w:t>
      </w:r>
      <w:bookmarkEnd w:id="8"/>
    </w:p>
    <w:p w14:paraId="600379F7" w14:textId="462D3810" w:rsidR="41520F66" w:rsidRPr="00A42533" w:rsidRDefault="41520F66" w:rsidP="6C755248">
      <w:pPr>
        <w:spacing w:after="120"/>
        <w:jc w:val="both"/>
        <w:rPr>
          <w:rFonts w:cstheme="minorHAnsi"/>
        </w:rPr>
      </w:pPr>
      <w:r w:rsidRPr="00A42533">
        <w:rPr>
          <w:rFonts w:cstheme="minorHAnsi"/>
        </w:rPr>
        <w:t>Lekcja polecana uczniom szkół ponadpodstawowych</w:t>
      </w:r>
    </w:p>
    <w:p w14:paraId="469E3634" w14:textId="400B58DF" w:rsidR="41520F66" w:rsidRPr="00A42533" w:rsidRDefault="41520F66" w:rsidP="6C755248">
      <w:pPr>
        <w:jc w:val="both"/>
        <w:rPr>
          <w:rFonts w:eastAsia="Calibri" w:cstheme="minorHAnsi"/>
          <w:color w:val="000000" w:themeColor="text1"/>
        </w:rPr>
      </w:pPr>
      <w:r w:rsidRPr="00A42533">
        <w:rPr>
          <w:rFonts w:eastAsia="Calibri" w:cstheme="minorHAnsi"/>
          <w:color w:val="000000" w:themeColor="text1"/>
        </w:rPr>
        <w:t>Ta lekcja odkrywa artystyczne oblicze broni i zbroi – od misternie zdobionych mieczy po bogato dekorowane zbroje królewskie i paradne szable. Uczestnicy poznają techniki zdobienia metalu, tajniki pracy dawnych płatnerzy, złotników i rusznikarzy, a także symboliczne znaczenie ornamentów i trofeów wojennych. W czasie spotkania przyglądamy się najcenniejszym obiektom ze Zbrojowni i Skarbca Koronnego, pokazując, że oręż mógł być nie tylko narzędziem walki, lecz także wyrazem prestiżu, kunsztu i artystycznej wrażliwości epoki.</w:t>
      </w:r>
    </w:p>
    <w:p w14:paraId="44F57F64" w14:textId="19E43115" w:rsidR="41520F66" w:rsidRPr="00A42533" w:rsidRDefault="41520F66" w:rsidP="6C755248">
      <w:pPr>
        <w:jc w:val="both"/>
        <w:rPr>
          <w:rFonts w:eastAsia="Calibri" w:cstheme="minorHAnsi"/>
          <w:color w:val="000000" w:themeColor="text1"/>
        </w:rPr>
      </w:pPr>
      <w:r w:rsidRPr="00A42533">
        <w:rPr>
          <w:rFonts w:eastAsia="Calibri" w:cstheme="minorHAnsi"/>
          <w:b/>
          <w:bCs/>
          <w:color w:val="000000" w:themeColor="text1"/>
        </w:rPr>
        <w:t>Słowa kluczowe:</w:t>
      </w:r>
      <w:r w:rsidRPr="00A42533">
        <w:rPr>
          <w:rFonts w:eastAsia="Calibri" w:cstheme="minorHAnsi"/>
          <w:color w:val="000000" w:themeColor="text1"/>
        </w:rPr>
        <w:t xml:space="preserve"> techniki zdobienia, złotnictwo, militaria, rzemiosło, warsztat, zbroja, broń palna, inkrustacja, zbroje husarskie</w:t>
      </w:r>
    </w:p>
    <w:p w14:paraId="03667E29" w14:textId="690B9ACE" w:rsidR="41520F66" w:rsidRPr="00A42533" w:rsidRDefault="41520F66" w:rsidP="6C755248">
      <w:pPr>
        <w:jc w:val="both"/>
        <w:rPr>
          <w:rFonts w:eastAsia="Calibri" w:cstheme="minorHAnsi"/>
          <w:color w:val="000000" w:themeColor="text1"/>
        </w:rPr>
      </w:pPr>
      <w:r w:rsidRPr="00A42533">
        <w:rPr>
          <w:rFonts w:eastAsia="Calibri" w:cstheme="minorHAnsi"/>
          <w:b/>
          <w:bCs/>
          <w:color w:val="000000" w:themeColor="text1"/>
        </w:rPr>
        <w:t>Podstawa programowa:</w:t>
      </w:r>
      <w:r w:rsidRPr="00A42533">
        <w:rPr>
          <w:rFonts w:eastAsia="Calibri" w:cstheme="minorHAnsi"/>
          <w:color w:val="000000" w:themeColor="text1"/>
        </w:rPr>
        <w:t xml:space="preserve"> </w:t>
      </w:r>
    </w:p>
    <w:p w14:paraId="50A8D15D" w14:textId="3F699773" w:rsidR="046FED6D" w:rsidRPr="00A42533" w:rsidRDefault="046FED6D" w:rsidP="6C755248">
      <w:pPr>
        <w:jc w:val="both"/>
        <w:rPr>
          <w:rFonts w:eastAsia="Calibri" w:cstheme="minorHAnsi"/>
          <w:color w:val="000000" w:themeColor="text1"/>
        </w:rPr>
      </w:pPr>
      <w:r w:rsidRPr="00A42533">
        <w:rPr>
          <w:rFonts w:eastAsia="Calibri" w:cstheme="minorHAnsi"/>
          <w:color w:val="000000" w:themeColor="text1"/>
        </w:rPr>
        <w:t>Język polski: Zakres rozszerzony: I.1.2, I.1.13, I.2.7., IV.2</w:t>
      </w:r>
    </w:p>
    <w:p w14:paraId="371AA803" w14:textId="3DE6A92D" w:rsidR="046FED6D" w:rsidRPr="00A42533" w:rsidRDefault="046FED6D" w:rsidP="6C755248">
      <w:pPr>
        <w:jc w:val="both"/>
        <w:rPr>
          <w:rFonts w:cstheme="minorHAnsi"/>
        </w:rPr>
      </w:pPr>
      <w:r w:rsidRPr="00A42533">
        <w:rPr>
          <w:rFonts w:eastAsia="Calibri" w:cstheme="minorHAnsi"/>
          <w:color w:val="000000" w:themeColor="text1"/>
        </w:rPr>
        <w:t>Historia sztuki: Zakres rozszerzony: I.2, I.5, I.7, I.8, II.7, II.8, II.12, IV.4, IV.7</w:t>
      </w:r>
    </w:p>
    <w:p w14:paraId="4B841C97" w14:textId="39AFBE47" w:rsidR="41520F66" w:rsidRPr="00A42533" w:rsidRDefault="41520F66" w:rsidP="6C755248">
      <w:pPr>
        <w:jc w:val="both"/>
        <w:rPr>
          <w:rFonts w:eastAsia="Calibri" w:cstheme="minorHAnsi"/>
          <w:color w:val="000000" w:themeColor="text1"/>
        </w:rPr>
      </w:pPr>
      <w:r w:rsidRPr="00A42533">
        <w:rPr>
          <w:rFonts w:eastAsia="Calibri" w:cstheme="minorHAnsi"/>
          <w:b/>
          <w:bCs/>
          <w:color w:val="000000" w:themeColor="text1"/>
        </w:rPr>
        <w:t>Czas trwania lekcji:</w:t>
      </w:r>
      <w:r w:rsidRPr="00A42533">
        <w:rPr>
          <w:rFonts w:eastAsia="Calibri" w:cstheme="minorHAnsi"/>
          <w:color w:val="000000" w:themeColor="text1"/>
        </w:rPr>
        <w:t xml:space="preserve"> 60 min</w:t>
      </w:r>
    </w:p>
    <w:p w14:paraId="3F94A616" w14:textId="00D16CEE" w:rsidR="41520F66" w:rsidRDefault="41520F66" w:rsidP="6C755248">
      <w:pPr>
        <w:jc w:val="both"/>
        <w:rPr>
          <w:rFonts w:eastAsia="Calibri" w:cstheme="minorHAnsi"/>
          <w:color w:val="000000" w:themeColor="text1"/>
        </w:rPr>
      </w:pPr>
      <w:r w:rsidRPr="00A42533">
        <w:rPr>
          <w:rFonts w:eastAsia="Calibri" w:cstheme="minorHAnsi"/>
          <w:color w:val="000000" w:themeColor="text1"/>
        </w:rPr>
        <w:t>Zajęcia odbywają się w wybranych salach Zbrojowni oraz Skarbca Koronnego</w:t>
      </w:r>
    </w:p>
    <w:p w14:paraId="4CAC03D1" w14:textId="2F51641A" w:rsidR="00560160" w:rsidRPr="00560160" w:rsidRDefault="00560160" w:rsidP="6C755248">
      <w:pPr>
        <w:jc w:val="both"/>
        <w:rPr>
          <w:rFonts w:cstheme="minorHAnsi"/>
        </w:rPr>
      </w:pPr>
      <w:r w:rsidRPr="00DE6117">
        <w:rPr>
          <w:rFonts w:cstheme="minorHAnsi"/>
        </w:rPr>
        <w:t>maksymalna liczba uczestników: 17</w:t>
      </w:r>
    </w:p>
    <w:p w14:paraId="333366D2" w14:textId="4569FF32" w:rsidR="6C755248" w:rsidRPr="00A42533" w:rsidRDefault="6C755248" w:rsidP="6C755248">
      <w:pPr>
        <w:jc w:val="both"/>
        <w:rPr>
          <w:rFonts w:eastAsia="Calibri" w:cstheme="minorHAnsi"/>
          <w:color w:val="000000" w:themeColor="text1"/>
        </w:rPr>
      </w:pPr>
    </w:p>
    <w:p w14:paraId="4A7EE765" w14:textId="09FBF667" w:rsidR="41520F66" w:rsidRPr="00A42533" w:rsidRDefault="41520F66" w:rsidP="007E7DBE">
      <w:pPr>
        <w:pStyle w:val="Akapitzlist"/>
        <w:numPr>
          <w:ilvl w:val="3"/>
          <w:numId w:val="24"/>
        </w:numPr>
        <w:jc w:val="both"/>
        <w:outlineLvl w:val="1"/>
        <w:rPr>
          <w:rFonts w:asciiTheme="minorHAnsi" w:eastAsia="Calibri" w:hAnsiTheme="minorHAnsi" w:cstheme="minorHAnsi"/>
          <w:color w:val="000000" w:themeColor="text1"/>
        </w:rPr>
      </w:pPr>
      <w:bookmarkStart w:id="9" w:name="_Toc223940393"/>
      <w:r w:rsidRPr="00A42533">
        <w:rPr>
          <w:rFonts w:asciiTheme="minorHAnsi" w:eastAsia="Calibri" w:hAnsiTheme="minorHAnsi" w:cstheme="minorHAnsi"/>
          <w:b/>
          <w:bCs/>
          <w:color w:val="000000" w:themeColor="text1"/>
        </w:rPr>
        <w:t xml:space="preserve">Rycerz – </w:t>
      </w:r>
      <w:r w:rsidR="00A42533">
        <w:rPr>
          <w:rFonts w:asciiTheme="minorHAnsi" w:eastAsia="Calibri" w:hAnsiTheme="minorHAnsi" w:cstheme="minorHAnsi"/>
          <w:b/>
          <w:bCs/>
          <w:color w:val="000000" w:themeColor="text1"/>
        </w:rPr>
        <w:t>h</w:t>
      </w:r>
      <w:r w:rsidRPr="00A42533">
        <w:rPr>
          <w:rFonts w:asciiTheme="minorHAnsi" w:eastAsia="Calibri" w:hAnsiTheme="minorHAnsi" w:cstheme="minorHAnsi"/>
          <w:b/>
          <w:bCs/>
          <w:color w:val="000000" w:themeColor="text1"/>
        </w:rPr>
        <w:t xml:space="preserve">usarz – </w:t>
      </w:r>
      <w:r w:rsidR="00A42533">
        <w:rPr>
          <w:rFonts w:asciiTheme="minorHAnsi" w:eastAsia="Calibri" w:hAnsiTheme="minorHAnsi" w:cstheme="minorHAnsi"/>
          <w:b/>
          <w:bCs/>
          <w:color w:val="000000" w:themeColor="text1"/>
        </w:rPr>
        <w:t>s</w:t>
      </w:r>
      <w:r w:rsidRPr="00A42533">
        <w:rPr>
          <w:rFonts w:asciiTheme="minorHAnsi" w:eastAsia="Calibri" w:hAnsiTheme="minorHAnsi" w:cstheme="minorHAnsi"/>
          <w:b/>
          <w:bCs/>
          <w:color w:val="000000" w:themeColor="text1"/>
        </w:rPr>
        <w:t>zlachcic</w:t>
      </w:r>
      <w:bookmarkEnd w:id="9"/>
    </w:p>
    <w:p w14:paraId="27A0E4E9" w14:textId="07A0FEC8" w:rsidR="41520F66" w:rsidRPr="00A42533" w:rsidRDefault="41520F66" w:rsidP="6C755248">
      <w:pPr>
        <w:jc w:val="both"/>
        <w:rPr>
          <w:rFonts w:cstheme="minorHAnsi"/>
        </w:rPr>
      </w:pPr>
      <w:r w:rsidRPr="00A42533">
        <w:rPr>
          <w:rFonts w:cstheme="minorHAnsi"/>
        </w:rPr>
        <w:t>Lekcja polecana uczniom szkół ponadpodstawowych</w:t>
      </w:r>
    </w:p>
    <w:p w14:paraId="38D78202" w14:textId="1E5A21F8" w:rsidR="41520F66" w:rsidRPr="00A42533" w:rsidRDefault="41520F66" w:rsidP="6C755248">
      <w:pPr>
        <w:jc w:val="both"/>
        <w:rPr>
          <w:rFonts w:eastAsia="Calibri" w:cstheme="minorHAnsi"/>
          <w:color w:val="000000" w:themeColor="text1"/>
        </w:rPr>
      </w:pPr>
      <w:r w:rsidRPr="00A42533">
        <w:rPr>
          <w:rFonts w:eastAsia="Calibri" w:cstheme="minorHAnsi"/>
          <w:color w:val="000000" w:themeColor="text1"/>
        </w:rPr>
        <w:t>Podczas tej lekcji uczestnicy przyjrzą się, jak zmieniało się oblicze wojownika od czasów średniowiecznych rycerzy po skrzydlatego husarza i dumną szlachtę Rzeczypospolitej. Analizując uzbrojenie, taktykę i społeczne znaczenie stanu rycerskiego, odkryjemy, jak rzemiosło wojenne ewoluowało w kierunku nowoczesnej sztuki militarnej i jak dawna elita wojowników przekształciła się w warstwę ziemiańską – obrońców nie tylko granic, ale i tradycji oraz wartości obywatelskich. Lekcja łączy historię oręża z refleksją nad przemianą rycerskiego etosu w kulturę szlachecką.</w:t>
      </w:r>
    </w:p>
    <w:p w14:paraId="0182967E" w14:textId="13E79A57" w:rsidR="41520F66" w:rsidRPr="00A42533" w:rsidRDefault="41520F66" w:rsidP="6C755248">
      <w:pPr>
        <w:jc w:val="both"/>
        <w:rPr>
          <w:rFonts w:eastAsia="Calibri" w:cstheme="minorHAnsi"/>
          <w:color w:val="000000" w:themeColor="text1"/>
        </w:rPr>
      </w:pPr>
      <w:r w:rsidRPr="00A42533">
        <w:rPr>
          <w:rFonts w:eastAsia="Calibri" w:cstheme="minorHAnsi"/>
          <w:b/>
          <w:bCs/>
          <w:color w:val="000000" w:themeColor="text1"/>
        </w:rPr>
        <w:t>Słowa kluczowe</w:t>
      </w:r>
      <w:r w:rsidRPr="00A42533">
        <w:rPr>
          <w:rFonts w:eastAsia="Calibri" w:cstheme="minorHAnsi"/>
          <w:color w:val="000000" w:themeColor="text1"/>
        </w:rPr>
        <w:t>: rycerstwo, husaria, szlachta, wojna, konie, szabla, broń palna, sztuka wojenna, pospolite ruszenie, wojsko zaciężne, kodeks rycerski</w:t>
      </w:r>
    </w:p>
    <w:p w14:paraId="6AE7D1B7" w14:textId="7D302A60" w:rsidR="41520F66" w:rsidRPr="00A42533" w:rsidRDefault="41520F66" w:rsidP="6C755248">
      <w:pPr>
        <w:jc w:val="both"/>
        <w:rPr>
          <w:rFonts w:eastAsia="Calibri" w:cstheme="minorHAnsi"/>
          <w:b/>
          <w:bCs/>
          <w:color w:val="000000" w:themeColor="text1"/>
        </w:rPr>
      </w:pPr>
      <w:r w:rsidRPr="00A42533">
        <w:rPr>
          <w:rFonts w:eastAsia="Calibri" w:cstheme="minorHAnsi"/>
          <w:b/>
          <w:bCs/>
          <w:color w:val="000000" w:themeColor="text1"/>
        </w:rPr>
        <w:t xml:space="preserve">Podstawa programowa: </w:t>
      </w:r>
    </w:p>
    <w:p w14:paraId="31FBB2A8" w14:textId="0B9FC2CA" w:rsidR="41520F66" w:rsidRPr="00A42533" w:rsidRDefault="41520F66" w:rsidP="6C755248">
      <w:pPr>
        <w:jc w:val="both"/>
        <w:rPr>
          <w:rFonts w:eastAsia="Calibri" w:cstheme="minorHAnsi"/>
          <w:color w:val="000000" w:themeColor="text1"/>
        </w:rPr>
      </w:pPr>
      <w:r w:rsidRPr="00A42533">
        <w:rPr>
          <w:rFonts w:eastAsia="Calibri" w:cstheme="minorHAnsi"/>
          <w:color w:val="000000" w:themeColor="text1"/>
        </w:rPr>
        <w:lastRenderedPageBreak/>
        <w:t>Historia: Zakres podstawowy i rozszerzony: I.1, I.2, II.1, II.3, III.1, Zakres podstawowy: XI.1, XI.2, XIII.2, XIII.3, XVI.3 XVIII.2, XVIII.3, Zakres rozszerzony: XI.1, XI.2, XVI.5, XVIII4, XX.1, XX.2, XXII.1, XXII.2, XXII.3</w:t>
      </w:r>
    </w:p>
    <w:p w14:paraId="5EDD1CCE" w14:textId="21D9E755" w:rsidR="41520F66" w:rsidRPr="00A42533" w:rsidRDefault="41520F66" w:rsidP="6C755248">
      <w:pPr>
        <w:jc w:val="both"/>
        <w:rPr>
          <w:rFonts w:eastAsia="Calibri" w:cstheme="minorHAnsi"/>
          <w:color w:val="000000" w:themeColor="text1"/>
        </w:rPr>
      </w:pPr>
      <w:r w:rsidRPr="00A42533">
        <w:rPr>
          <w:rFonts w:eastAsia="Calibri" w:cstheme="minorHAnsi"/>
          <w:b/>
          <w:bCs/>
          <w:color w:val="000000" w:themeColor="text1"/>
        </w:rPr>
        <w:t>Czas trwania lekcji:</w:t>
      </w:r>
      <w:r w:rsidRPr="00A42533">
        <w:rPr>
          <w:rFonts w:eastAsia="Calibri" w:cstheme="minorHAnsi"/>
          <w:color w:val="000000" w:themeColor="text1"/>
        </w:rPr>
        <w:t xml:space="preserve"> 90 min.</w:t>
      </w:r>
    </w:p>
    <w:p w14:paraId="1A57B101" w14:textId="7FB862A9" w:rsidR="41520F66" w:rsidRDefault="41520F66" w:rsidP="6C755248">
      <w:pPr>
        <w:jc w:val="both"/>
        <w:rPr>
          <w:rFonts w:eastAsia="Calibri" w:cstheme="minorHAnsi"/>
          <w:color w:val="000000" w:themeColor="text1"/>
        </w:rPr>
      </w:pPr>
      <w:r w:rsidRPr="00A42533">
        <w:rPr>
          <w:rFonts w:eastAsia="Calibri" w:cstheme="minorHAnsi"/>
          <w:color w:val="000000" w:themeColor="text1"/>
        </w:rPr>
        <w:t>Zajęcia odbywają się w wybranych salach Zbrojowni i Reprezentacyjnych Komnat Królewskich (trasa Zamek II)</w:t>
      </w:r>
    </w:p>
    <w:p w14:paraId="1E48C0A4" w14:textId="6C53D22D" w:rsidR="00DA6818" w:rsidRPr="00560160" w:rsidRDefault="00560160" w:rsidP="00DA6818">
      <w:pPr>
        <w:jc w:val="both"/>
        <w:rPr>
          <w:rFonts w:cstheme="minorHAnsi"/>
        </w:rPr>
      </w:pPr>
      <w:r w:rsidRPr="00DE6117">
        <w:rPr>
          <w:rFonts w:cstheme="minorHAnsi"/>
        </w:rPr>
        <w:t>maksymalna liczba uczestników: 17</w:t>
      </w:r>
      <w:r w:rsidR="00DA6818" w:rsidRPr="00A42533">
        <w:rPr>
          <w:rFonts w:eastAsia="Calibri" w:cstheme="minorHAnsi"/>
          <w:b/>
          <w:bCs/>
          <w:color w:val="000000" w:themeColor="text1"/>
        </w:rPr>
        <w:t xml:space="preserve"> </w:t>
      </w:r>
    </w:p>
    <w:p w14:paraId="1933C29F" w14:textId="77777777" w:rsidR="00DA6818" w:rsidRPr="00A42533" w:rsidRDefault="00DA6818" w:rsidP="006D4BE8">
      <w:pPr>
        <w:jc w:val="both"/>
        <w:rPr>
          <w:rFonts w:cstheme="minorHAnsi"/>
        </w:rPr>
      </w:pPr>
    </w:p>
    <w:p w14:paraId="3AC206D9" w14:textId="77777777" w:rsidR="00DE7F4E" w:rsidRPr="00A42533" w:rsidRDefault="00DE7F4E" w:rsidP="006D4BE8">
      <w:pPr>
        <w:jc w:val="both"/>
        <w:rPr>
          <w:rFonts w:cstheme="minorHAnsi"/>
        </w:rPr>
      </w:pPr>
    </w:p>
    <w:p w14:paraId="06946BE1" w14:textId="3020FA07" w:rsidR="00E41685" w:rsidRPr="00A42533" w:rsidRDefault="00D30DEF" w:rsidP="00A42533">
      <w:pPr>
        <w:pStyle w:val="Nagwek1"/>
        <w:numPr>
          <w:ilvl w:val="0"/>
          <w:numId w:val="24"/>
        </w:numPr>
        <w:rPr>
          <w:rFonts w:asciiTheme="minorHAnsi" w:hAnsiTheme="minorHAnsi" w:cstheme="minorHAnsi"/>
        </w:rPr>
      </w:pPr>
      <w:bookmarkStart w:id="10" w:name="_Toc223940394"/>
      <w:r w:rsidRPr="00A42533">
        <w:rPr>
          <w:rFonts w:asciiTheme="minorHAnsi" w:hAnsiTheme="minorHAnsi" w:cstheme="minorHAnsi"/>
        </w:rPr>
        <w:t>LEKCJE PLENEROWE</w:t>
      </w:r>
      <w:bookmarkEnd w:id="10"/>
    </w:p>
    <w:p w14:paraId="3CBC7995" w14:textId="77777777" w:rsidR="008523E2" w:rsidRDefault="00E41685" w:rsidP="00A42533">
      <w:pPr>
        <w:pStyle w:val="Akapitzlist"/>
        <w:numPr>
          <w:ilvl w:val="3"/>
          <w:numId w:val="24"/>
        </w:numPr>
        <w:ind w:left="426"/>
        <w:jc w:val="both"/>
        <w:outlineLvl w:val="1"/>
        <w:rPr>
          <w:rFonts w:asciiTheme="minorHAnsi" w:hAnsiTheme="minorHAnsi" w:cstheme="minorHAnsi"/>
          <w:b/>
          <w:bCs/>
        </w:rPr>
      </w:pPr>
      <w:bookmarkStart w:id="11" w:name="_Toc223940395"/>
      <w:r w:rsidRPr="00A42533">
        <w:rPr>
          <w:rFonts w:asciiTheme="minorHAnsi" w:hAnsiTheme="minorHAnsi" w:cstheme="minorHAnsi"/>
          <w:b/>
          <w:bCs/>
        </w:rPr>
        <w:t>Wawel przywłaszczony</w:t>
      </w:r>
      <w:bookmarkEnd w:id="11"/>
      <w:r w:rsidRPr="00A42533">
        <w:rPr>
          <w:rFonts w:asciiTheme="minorHAnsi" w:hAnsiTheme="minorHAnsi" w:cstheme="minorHAnsi"/>
          <w:b/>
          <w:bCs/>
        </w:rPr>
        <w:t xml:space="preserve"> </w:t>
      </w:r>
    </w:p>
    <w:p w14:paraId="223897FF" w14:textId="6FBDF11B" w:rsidR="00240A54" w:rsidRPr="00A42533" w:rsidRDefault="00240A54" w:rsidP="006D4BE8">
      <w:pPr>
        <w:jc w:val="both"/>
        <w:rPr>
          <w:rFonts w:cstheme="minorHAnsi"/>
        </w:rPr>
      </w:pPr>
      <w:r w:rsidRPr="00A42533">
        <w:rPr>
          <w:rFonts w:cstheme="minorHAnsi"/>
        </w:rPr>
        <w:t xml:space="preserve">Lekcja polecana uczniom szkół ponadpodstawowych  </w:t>
      </w:r>
    </w:p>
    <w:p w14:paraId="1D9137C4" w14:textId="77777777" w:rsidR="00E41685" w:rsidRPr="00A42533" w:rsidRDefault="00E41685" w:rsidP="006D4BE8">
      <w:pPr>
        <w:jc w:val="both"/>
        <w:rPr>
          <w:rFonts w:cstheme="minorHAnsi"/>
        </w:rPr>
      </w:pPr>
      <w:r w:rsidRPr="00A42533">
        <w:rPr>
          <w:rFonts w:cstheme="minorHAnsi"/>
        </w:rPr>
        <w:t xml:space="preserve">Już w październiku 1939 roku Niemcy przemianowali zamek na Wawelu na Krakauer </w:t>
      </w:r>
      <w:proofErr w:type="spellStart"/>
      <w:r w:rsidRPr="00A42533">
        <w:rPr>
          <w:rFonts w:cstheme="minorHAnsi"/>
        </w:rPr>
        <w:t>Burg</w:t>
      </w:r>
      <w:proofErr w:type="spellEnd"/>
      <w:r w:rsidRPr="00A42533">
        <w:rPr>
          <w:rFonts w:cstheme="minorHAnsi"/>
        </w:rPr>
        <w:t>. Wzgórze wawelskie stało się siedzibą najwyższych władz Generalnego Gubernatorstwa i reprezentacyjnym miejscem mieszkalnym dla rządu na czele z generalnym gubernatorem Hansem Frankiem. Funkcje te wpłynęły na zmiany w zabudowie wzgórza, które wymagało dostosowania go do nowych potrzeb okupanta. Jakich dokonano zmian w architekturze i kto zamieszkał w poszczególnych historycznych budowlach? Które z obiektów powstałych w latach 1939-1944 stanowią trwały element dzisiejszej zabudowy? Jakie wydarzenia kształtowały na Wawelu życie jego nowych mieszkańców oraz kto odegrał znaczącą rolę w ochronie zabytkowej materii wzgórza?</w:t>
      </w:r>
    </w:p>
    <w:p w14:paraId="2F7549F8" w14:textId="77129475" w:rsidR="00E41685" w:rsidRPr="00A42533" w:rsidRDefault="008A2DB3" w:rsidP="006D4BE8">
      <w:pPr>
        <w:jc w:val="both"/>
        <w:rPr>
          <w:rFonts w:cstheme="minorHAnsi"/>
        </w:rPr>
      </w:pPr>
      <w:r w:rsidRPr="00A42533">
        <w:rPr>
          <w:rFonts w:cstheme="minorHAnsi"/>
          <w:b/>
          <w:bCs/>
        </w:rPr>
        <w:t>S</w:t>
      </w:r>
      <w:r w:rsidR="00E41685" w:rsidRPr="00A42533">
        <w:rPr>
          <w:rFonts w:cstheme="minorHAnsi"/>
          <w:b/>
          <w:bCs/>
        </w:rPr>
        <w:t>łowa kluczowe:</w:t>
      </w:r>
      <w:r w:rsidR="00E41685" w:rsidRPr="00A42533">
        <w:rPr>
          <w:rFonts w:cstheme="minorHAnsi"/>
        </w:rPr>
        <w:t xml:space="preserve"> II wojna światowa, Kraków, Wawel, okupacja, Generalne Gubernatorstwo, architektura, Hans Frank, Adolf Szyszko-Bohusz</w:t>
      </w:r>
      <w:r w:rsidR="008523E2" w:rsidRPr="00A42533">
        <w:rPr>
          <w:rFonts w:cstheme="minorHAnsi"/>
        </w:rPr>
        <w:t>.</w:t>
      </w:r>
    </w:p>
    <w:p w14:paraId="3E1659AF" w14:textId="33AF69C7" w:rsidR="00E41685" w:rsidRPr="00A42533" w:rsidRDefault="210CAF4B" w:rsidP="006D4BE8">
      <w:pPr>
        <w:jc w:val="both"/>
        <w:rPr>
          <w:rFonts w:cstheme="minorHAnsi"/>
        </w:rPr>
      </w:pPr>
      <w:r w:rsidRPr="00A42533">
        <w:rPr>
          <w:rFonts w:cstheme="minorHAnsi"/>
          <w:b/>
          <w:bCs/>
        </w:rPr>
        <w:t>Podstawa programowa:</w:t>
      </w:r>
      <w:r w:rsidRPr="00A42533">
        <w:rPr>
          <w:rFonts w:cstheme="minorHAnsi"/>
        </w:rPr>
        <w:t xml:space="preserve"> historia: XXXIII.1, 2; liceum/technikum, historia: XLVIII.2, 4.</w:t>
      </w:r>
      <w:r w:rsidRPr="00A42533">
        <w:rPr>
          <w:rFonts w:cstheme="minorHAnsi"/>
          <w:b/>
          <w:bCs/>
        </w:rPr>
        <w:t xml:space="preserve"> </w:t>
      </w:r>
    </w:p>
    <w:p w14:paraId="41A373A7" w14:textId="743BB7DE" w:rsidR="00E41685" w:rsidRPr="00A42533" w:rsidRDefault="00E41685" w:rsidP="006D4BE8">
      <w:pPr>
        <w:jc w:val="both"/>
        <w:rPr>
          <w:rFonts w:cstheme="minorHAnsi"/>
        </w:rPr>
      </w:pPr>
      <w:r w:rsidRPr="00A42533">
        <w:rPr>
          <w:rFonts w:cstheme="minorHAnsi"/>
          <w:b/>
          <w:bCs/>
        </w:rPr>
        <w:t>Czas trwania:</w:t>
      </w:r>
      <w:r w:rsidRPr="00A42533">
        <w:rPr>
          <w:rFonts w:cstheme="minorHAnsi"/>
        </w:rPr>
        <w:t xml:space="preserve"> 120 min</w:t>
      </w:r>
    </w:p>
    <w:p w14:paraId="19E6285B" w14:textId="77777777" w:rsidR="00F86509" w:rsidRPr="00A42533" w:rsidRDefault="00F86509" w:rsidP="009B6F16">
      <w:pPr>
        <w:spacing w:after="120" w:line="276" w:lineRule="auto"/>
        <w:jc w:val="both"/>
        <w:rPr>
          <w:rFonts w:eastAsia="Calibri" w:cstheme="minorHAnsi"/>
          <w:b/>
          <w:bCs/>
          <w:color w:val="000000" w:themeColor="text1"/>
          <w:sz w:val="24"/>
          <w:szCs w:val="24"/>
        </w:rPr>
      </w:pPr>
      <w:r w:rsidRPr="00A42533">
        <w:rPr>
          <w:rFonts w:eastAsia="Calibri" w:cstheme="minorHAnsi"/>
          <w:color w:val="000000" w:themeColor="text1"/>
        </w:rPr>
        <w:t>Lekcja odbywa się na trasie plenerowej: wzgórze wawelskie, wybrane sale Skarbca Koronnego i Reprezentacyjnych Komnat Królewskich (trasa Zamek II).</w:t>
      </w:r>
    </w:p>
    <w:p w14:paraId="3EC3782B" w14:textId="77777777" w:rsidR="00A42533" w:rsidRPr="00A42533" w:rsidRDefault="00A42533" w:rsidP="006D4BE8">
      <w:pPr>
        <w:jc w:val="both"/>
        <w:rPr>
          <w:rFonts w:cstheme="minorHAnsi"/>
        </w:rPr>
      </w:pPr>
    </w:p>
    <w:p w14:paraId="1FF7F80D" w14:textId="75EC8BDD" w:rsidR="00E41685" w:rsidRPr="00A42533" w:rsidRDefault="00E41685" w:rsidP="00A42533">
      <w:pPr>
        <w:pStyle w:val="Akapitzlist"/>
        <w:numPr>
          <w:ilvl w:val="3"/>
          <w:numId w:val="24"/>
        </w:numPr>
        <w:ind w:left="426"/>
        <w:jc w:val="both"/>
        <w:outlineLvl w:val="1"/>
        <w:rPr>
          <w:rFonts w:asciiTheme="minorHAnsi" w:hAnsiTheme="minorHAnsi" w:cstheme="minorHAnsi"/>
          <w:b/>
          <w:bCs/>
        </w:rPr>
      </w:pPr>
      <w:bookmarkStart w:id="12" w:name="_Toc223940396"/>
      <w:r w:rsidRPr="00A42533">
        <w:rPr>
          <w:rFonts w:asciiTheme="minorHAnsi" w:hAnsiTheme="minorHAnsi" w:cstheme="minorHAnsi"/>
          <w:b/>
          <w:bCs/>
        </w:rPr>
        <w:t>Spacerem przez Odrodzenie</w:t>
      </w:r>
      <w:bookmarkEnd w:id="12"/>
    </w:p>
    <w:p w14:paraId="06F3CC4A" w14:textId="77777777" w:rsidR="00E41685" w:rsidRPr="00A42533" w:rsidRDefault="00E41685" w:rsidP="006D4BE8">
      <w:pPr>
        <w:jc w:val="both"/>
        <w:rPr>
          <w:rFonts w:cstheme="minorHAnsi"/>
        </w:rPr>
      </w:pPr>
      <w:r w:rsidRPr="00A42533">
        <w:rPr>
          <w:rFonts w:cstheme="minorHAnsi"/>
        </w:rPr>
        <w:t xml:space="preserve">Lekcja polecana uczniom szkół ponadpodstawowych </w:t>
      </w:r>
    </w:p>
    <w:p w14:paraId="51F0E3E3" w14:textId="77777777" w:rsidR="00E41685" w:rsidRPr="00A42533" w:rsidRDefault="00E41685" w:rsidP="006D4BE8">
      <w:pPr>
        <w:jc w:val="both"/>
        <w:rPr>
          <w:rFonts w:cstheme="minorHAnsi"/>
        </w:rPr>
      </w:pPr>
      <w:r w:rsidRPr="00A42533">
        <w:rPr>
          <w:rFonts w:cstheme="minorHAnsi"/>
        </w:rPr>
        <w:t>Zamek Królewski na Wawelu i zabytki Krakowa podziwia każdego roku niezliczona liczba zwiedzających. Nas wcale to nie zaskakuje, ponieważ część pięknej zabudowy wzgórza i miasta powstała w epoce renesansu, zwanej także odrodzeniem i „złotym wiekiem”. Był to okres działalności genialnych architektów, rzeźbiarzy, poetów, mecenasów. Kim oni byli? Co po nich pozostało? Jak rozpoznać dzieła epoki renesansu? Zapraszamy na lekcję, podczas której wspólnie podążymy śladami renesansowego Wawelu, Krakowa i ich mieszkańców.</w:t>
      </w:r>
    </w:p>
    <w:p w14:paraId="21634D5D" w14:textId="63B03899" w:rsidR="00E41685" w:rsidRPr="00A42533" w:rsidRDefault="00E41685" w:rsidP="006D4BE8">
      <w:pPr>
        <w:jc w:val="both"/>
        <w:rPr>
          <w:rFonts w:cstheme="minorHAnsi"/>
        </w:rPr>
      </w:pPr>
      <w:r w:rsidRPr="00A42533">
        <w:rPr>
          <w:rFonts w:cstheme="minorHAnsi"/>
          <w:b/>
          <w:bCs/>
        </w:rPr>
        <w:t>Słowa kluczowe:</w:t>
      </w:r>
      <w:r w:rsidRPr="00A42533">
        <w:rPr>
          <w:rFonts w:cstheme="minorHAnsi"/>
        </w:rPr>
        <w:t xml:space="preserve"> </w:t>
      </w:r>
      <w:r w:rsidR="00BB4CD1" w:rsidRPr="00A42533">
        <w:rPr>
          <w:rFonts w:cstheme="minorHAnsi"/>
        </w:rPr>
        <w:t xml:space="preserve">architektura, attyka, Bartłomiej Berrecci, człowiek renesansu, humanizm, Kaplica Zygmuntowska, </w:t>
      </w:r>
      <w:proofErr w:type="gramStart"/>
      <w:r w:rsidR="00BB4CD1" w:rsidRPr="00A42533">
        <w:rPr>
          <w:rFonts w:cstheme="minorHAnsi"/>
        </w:rPr>
        <w:t>Jagiellonowie ,</w:t>
      </w:r>
      <w:proofErr w:type="gramEnd"/>
      <w:r w:rsidR="00BB4CD1" w:rsidRPr="00A42533">
        <w:rPr>
          <w:rFonts w:cstheme="minorHAnsi"/>
        </w:rPr>
        <w:t xml:space="preserve"> </w:t>
      </w:r>
      <w:r w:rsidRPr="00A42533">
        <w:rPr>
          <w:rFonts w:cstheme="minorHAnsi"/>
        </w:rPr>
        <w:t>odrodzenie, renesans, złoty wiek, zamek, rzeźba</w:t>
      </w:r>
      <w:r w:rsidR="008523E2" w:rsidRPr="00A42533">
        <w:rPr>
          <w:rFonts w:cstheme="minorHAnsi"/>
        </w:rPr>
        <w:t>.</w:t>
      </w:r>
      <w:r w:rsidR="00BB4CD1" w:rsidRPr="00A42533">
        <w:rPr>
          <w:rFonts w:cstheme="minorHAnsi"/>
        </w:rPr>
        <w:t xml:space="preserve"> </w:t>
      </w:r>
    </w:p>
    <w:p w14:paraId="3173A0B5" w14:textId="5D9FE6B4" w:rsidR="00E41685" w:rsidRPr="00A42533" w:rsidRDefault="00E41685" w:rsidP="006D4BE8">
      <w:pPr>
        <w:jc w:val="both"/>
        <w:rPr>
          <w:rFonts w:cstheme="minorHAnsi"/>
        </w:rPr>
      </w:pPr>
      <w:r w:rsidRPr="00A42533">
        <w:rPr>
          <w:rFonts w:cstheme="minorHAnsi"/>
          <w:b/>
          <w:bCs/>
        </w:rPr>
        <w:t>Podstawa programowa:</w:t>
      </w:r>
      <w:r w:rsidRPr="00A42533">
        <w:rPr>
          <w:rFonts w:cstheme="minorHAnsi"/>
        </w:rPr>
        <w:t xml:space="preserve"> </w:t>
      </w:r>
      <w:r w:rsidR="00D9659C" w:rsidRPr="00A42533">
        <w:rPr>
          <w:rFonts w:cstheme="minorHAnsi"/>
        </w:rPr>
        <w:t>h</w:t>
      </w:r>
      <w:r w:rsidRPr="00A42533">
        <w:rPr>
          <w:rFonts w:cstheme="minorHAnsi"/>
        </w:rPr>
        <w:t>istoria, zakres podstawowy: (XV.1,2,3; XVIII. 1,2,3,4; XIX.1,2,3,4; XXI. 1,2)</w:t>
      </w:r>
      <w:r w:rsidR="00D9659C" w:rsidRPr="00A42533">
        <w:rPr>
          <w:rFonts w:cstheme="minorHAnsi"/>
        </w:rPr>
        <w:t>; p</w:t>
      </w:r>
      <w:r w:rsidRPr="00A42533">
        <w:rPr>
          <w:rFonts w:cstheme="minorHAnsi"/>
        </w:rPr>
        <w:t>lastyka, zakres podstawowy: (I. 1,2,3,4,5,6); Historia sztuki, zakres rozszerzony: (I. 1a; 2, 3, 4, 7, 8, 10; V. 4, 5)</w:t>
      </w:r>
    </w:p>
    <w:p w14:paraId="3BE90823" w14:textId="77777777" w:rsidR="00E41685" w:rsidRPr="00A42533" w:rsidRDefault="00E41685" w:rsidP="006D4BE8">
      <w:pPr>
        <w:jc w:val="both"/>
        <w:rPr>
          <w:rFonts w:cstheme="minorHAnsi"/>
        </w:rPr>
      </w:pPr>
      <w:r w:rsidRPr="00A42533">
        <w:rPr>
          <w:rFonts w:cstheme="minorHAnsi"/>
          <w:b/>
          <w:bCs/>
        </w:rPr>
        <w:lastRenderedPageBreak/>
        <w:t>Czas trwania lekcji:</w:t>
      </w:r>
      <w:r w:rsidRPr="00A42533">
        <w:rPr>
          <w:rFonts w:cstheme="minorHAnsi"/>
        </w:rPr>
        <w:t xml:space="preserve"> 90 min</w:t>
      </w:r>
    </w:p>
    <w:p w14:paraId="6C6B4DC8" w14:textId="77777777" w:rsidR="00560160" w:rsidRDefault="00E41685" w:rsidP="00560160">
      <w:pPr>
        <w:jc w:val="both"/>
        <w:rPr>
          <w:rFonts w:cstheme="minorHAnsi"/>
        </w:rPr>
      </w:pPr>
      <w:r w:rsidRPr="00A42533">
        <w:rPr>
          <w:rFonts w:cstheme="minorHAnsi"/>
        </w:rPr>
        <w:t>Zajęcia odbywają się na trasie plenerowej: wzgórze wawelskie, ul. Kanonicza</w:t>
      </w:r>
    </w:p>
    <w:p w14:paraId="24B5620D" w14:textId="77777777" w:rsidR="00560160" w:rsidRDefault="00560160" w:rsidP="00560160">
      <w:pPr>
        <w:jc w:val="both"/>
        <w:rPr>
          <w:rFonts w:cstheme="minorHAnsi"/>
        </w:rPr>
      </w:pPr>
    </w:p>
    <w:p w14:paraId="12B659D8" w14:textId="2E08786A" w:rsidR="00560160" w:rsidRPr="00560160" w:rsidRDefault="00560160" w:rsidP="00560160">
      <w:pPr>
        <w:pStyle w:val="Akapitzlist"/>
        <w:numPr>
          <w:ilvl w:val="0"/>
          <w:numId w:val="30"/>
        </w:numPr>
        <w:jc w:val="both"/>
        <w:rPr>
          <w:rFonts w:asciiTheme="minorHAnsi" w:hAnsiTheme="minorHAnsi" w:cstheme="minorHAnsi"/>
        </w:rPr>
      </w:pPr>
      <w:r w:rsidRPr="00560160">
        <w:rPr>
          <w:rFonts w:asciiTheme="minorHAnsi" w:eastAsia="Calibri" w:hAnsiTheme="minorHAnsi" w:cstheme="minorHAnsi"/>
          <w:b/>
          <w:bCs/>
        </w:rPr>
        <w:t>Królewski sąd</w:t>
      </w:r>
    </w:p>
    <w:p w14:paraId="78A16B10" w14:textId="77777777" w:rsidR="00560160" w:rsidRPr="00560160" w:rsidRDefault="00560160" w:rsidP="00560160">
      <w:pPr>
        <w:pStyle w:val="Akapitzlist"/>
        <w:numPr>
          <w:ilvl w:val="0"/>
          <w:numId w:val="30"/>
        </w:numPr>
        <w:spacing w:line="257" w:lineRule="auto"/>
        <w:jc w:val="both"/>
        <w:rPr>
          <w:rFonts w:eastAsia="Calibri" w:cstheme="minorHAnsi"/>
        </w:rPr>
      </w:pPr>
      <w:r w:rsidRPr="00560160">
        <w:rPr>
          <w:rFonts w:eastAsia="Calibri" w:cstheme="minorHAnsi"/>
        </w:rPr>
        <w:t>Lekcja-gra integracyjna polecana uczniom szkół ponadpodstawowych</w:t>
      </w:r>
    </w:p>
    <w:p w14:paraId="63953C79" w14:textId="77777777" w:rsidR="00560160" w:rsidRPr="00560160" w:rsidRDefault="00560160" w:rsidP="00560160">
      <w:pPr>
        <w:pStyle w:val="Akapitzlist"/>
        <w:numPr>
          <w:ilvl w:val="0"/>
          <w:numId w:val="30"/>
        </w:numPr>
        <w:jc w:val="both"/>
        <w:rPr>
          <w:rFonts w:cstheme="minorHAnsi"/>
        </w:rPr>
      </w:pPr>
      <w:r w:rsidRPr="00560160">
        <w:rPr>
          <w:rFonts w:cstheme="minorHAnsi"/>
        </w:rPr>
        <w:t xml:space="preserve">Lekcja została stworzona w oparciu o wydarzenia historyczne – turnieju na kopie, do jakiego doszło na wawelskim dziedzińcu między królewiczem Zygmuntem Augustem a Ilią Ostrogskim, księciem wołyńskim. Gracze wcielą się w uczestników fikcyjnego konfliktu. We wrześniu 1539 roku na Wawel przybywa Beata Kościelecka, wdowa po Ilii Ostrogskim. To tutaj, przed majestatem Zygmunta Starego ma rozstrzygnąć się ostateczny podział majątku jej zmarłego męża. Jak się potoczą losy Beaty Kościeleckiej i jej nienarodzonego dziecka? Czy Zygmunt August przyzna się do winy? Jak na to wszystko zareaguje polski król? Odpowiedzi na te pytania będziemy szukać podczas gry. Gra będzie okazją do integracji w grupie, pogłębienia umiejętności dyskusji, bronienia własnego zdania i budowania argumentów. </w:t>
      </w:r>
    </w:p>
    <w:p w14:paraId="6F3DCAF1" w14:textId="77777777" w:rsidR="00560160" w:rsidRPr="00560160" w:rsidRDefault="00560160" w:rsidP="00560160">
      <w:pPr>
        <w:pStyle w:val="Akapitzlist"/>
        <w:numPr>
          <w:ilvl w:val="0"/>
          <w:numId w:val="30"/>
        </w:numPr>
        <w:jc w:val="both"/>
        <w:rPr>
          <w:rFonts w:cstheme="minorHAnsi"/>
        </w:rPr>
      </w:pPr>
      <w:r w:rsidRPr="00560160">
        <w:rPr>
          <w:rFonts w:cstheme="minorHAnsi"/>
          <w:b/>
          <w:bCs/>
        </w:rPr>
        <w:t>Słowa klucze:</w:t>
      </w:r>
      <w:r w:rsidRPr="00560160">
        <w:rPr>
          <w:rFonts w:cstheme="minorHAnsi"/>
        </w:rPr>
        <w:t xml:space="preserve"> Beata Kościelecka, spadek, szlachta, turniej, Ilia Ostrogski, Zygmunt II August, Zygmunt I Stary </w:t>
      </w:r>
    </w:p>
    <w:p w14:paraId="309F695A" w14:textId="77777777" w:rsidR="00560160" w:rsidRPr="00560160" w:rsidRDefault="00560160" w:rsidP="00560160">
      <w:pPr>
        <w:pStyle w:val="Akapitzlist"/>
        <w:numPr>
          <w:ilvl w:val="0"/>
          <w:numId w:val="30"/>
        </w:numPr>
        <w:jc w:val="both"/>
        <w:rPr>
          <w:rFonts w:cstheme="minorHAnsi"/>
        </w:rPr>
      </w:pPr>
      <w:r w:rsidRPr="00560160">
        <w:rPr>
          <w:rFonts w:cstheme="minorHAnsi"/>
          <w:b/>
          <w:bCs/>
        </w:rPr>
        <w:t>Podstawa programowa:</w:t>
      </w:r>
      <w:r w:rsidRPr="00560160">
        <w:rPr>
          <w:rFonts w:cstheme="minorHAnsi"/>
        </w:rPr>
        <w:t xml:space="preserve"> Historia: zakres podstawowy i rozszerzony: III.2, zakres podstawowy: XVIII.2; XIX.3, zakres rozszerzony: XVIII.4, Historia i teraźniejszość: III.2; I.13, Język polski: I.1, zakres podstawowy: III.1; IV.4; III.2; IV.2;  </w:t>
      </w:r>
    </w:p>
    <w:p w14:paraId="6E996773" w14:textId="77777777" w:rsidR="00560160" w:rsidRPr="00560160" w:rsidRDefault="00560160" w:rsidP="00560160">
      <w:pPr>
        <w:pStyle w:val="Akapitzlist"/>
        <w:numPr>
          <w:ilvl w:val="0"/>
          <w:numId w:val="30"/>
        </w:numPr>
        <w:jc w:val="both"/>
        <w:rPr>
          <w:rFonts w:cstheme="minorHAnsi"/>
        </w:rPr>
      </w:pPr>
      <w:r w:rsidRPr="00560160">
        <w:rPr>
          <w:rFonts w:cstheme="minorHAnsi"/>
          <w:b/>
          <w:bCs/>
        </w:rPr>
        <w:t>Czas trwania lekcji:</w:t>
      </w:r>
      <w:r w:rsidRPr="00560160">
        <w:rPr>
          <w:rFonts w:cstheme="minorHAnsi"/>
        </w:rPr>
        <w:t xml:space="preserve"> 120 minut </w:t>
      </w:r>
    </w:p>
    <w:p w14:paraId="5B645F51" w14:textId="77777777" w:rsidR="00560160" w:rsidRPr="00560160" w:rsidRDefault="00560160" w:rsidP="00560160">
      <w:pPr>
        <w:pStyle w:val="Akapitzlist"/>
        <w:numPr>
          <w:ilvl w:val="0"/>
          <w:numId w:val="30"/>
        </w:numPr>
        <w:jc w:val="both"/>
        <w:rPr>
          <w:rFonts w:cstheme="minorHAnsi"/>
        </w:rPr>
      </w:pPr>
      <w:r w:rsidRPr="00560160">
        <w:rPr>
          <w:rFonts w:cstheme="minorHAnsi"/>
        </w:rPr>
        <w:t>Zajęcia odbywają się w wybranych salach Reprezentacyjnych Komnat Królewskich (trasa Zamek II), na dziedzińcu arkadowym oraz w przestrzeni warsztatowej przystosowanej do gry.</w:t>
      </w:r>
    </w:p>
    <w:p w14:paraId="0586F67A" w14:textId="74FB21CC" w:rsidR="00560160" w:rsidRPr="00560160" w:rsidRDefault="00560160" w:rsidP="00560160">
      <w:pPr>
        <w:pStyle w:val="Akapitzlist"/>
        <w:numPr>
          <w:ilvl w:val="0"/>
          <w:numId w:val="30"/>
        </w:numPr>
        <w:jc w:val="both"/>
        <w:rPr>
          <w:rFonts w:asciiTheme="minorHAnsi" w:eastAsiaTheme="minorHAnsi" w:hAnsiTheme="minorHAnsi" w:cstheme="minorHAnsi"/>
        </w:rPr>
      </w:pPr>
      <w:r w:rsidRPr="00560160">
        <w:rPr>
          <w:rFonts w:asciiTheme="minorHAnsi" w:eastAsia="Calibri" w:hAnsiTheme="minorHAnsi" w:cstheme="minorHAnsi"/>
          <w:b/>
          <w:bCs/>
          <w:color w:val="000000" w:themeColor="text1"/>
        </w:rPr>
        <w:t>Między murami, między wiekami</w:t>
      </w:r>
    </w:p>
    <w:p w14:paraId="2621A570" w14:textId="77777777" w:rsidR="00560160" w:rsidRPr="00A42533" w:rsidRDefault="00560160" w:rsidP="00560160">
      <w:pPr>
        <w:spacing w:after="120"/>
        <w:jc w:val="both"/>
        <w:rPr>
          <w:rFonts w:eastAsia="Calibri" w:cstheme="minorHAnsi"/>
          <w:color w:val="000000" w:themeColor="text1"/>
        </w:rPr>
      </w:pPr>
      <w:r w:rsidRPr="00A42533">
        <w:rPr>
          <w:rFonts w:eastAsia="Calibri" w:cstheme="minorHAnsi"/>
          <w:color w:val="000000" w:themeColor="text1"/>
        </w:rPr>
        <w:t xml:space="preserve">Lekcja polecana uczniom </w:t>
      </w:r>
      <w:r w:rsidRPr="00A42533">
        <w:rPr>
          <w:rFonts w:cstheme="minorHAnsi"/>
        </w:rPr>
        <w:t>szkół ponadpodstawowych</w:t>
      </w:r>
    </w:p>
    <w:p w14:paraId="73D48450" w14:textId="77777777" w:rsidR="00560160" w:rsidRPr="00A42533" w:rsidRDefault="00560160" w:rsidP="00560160">
      <w:pPr>
        <w:jc w:val="both"/>
        <w:rPr>
          <w:rFonts w:eastAsia="Calibri" w:cstheme="minorHAnsi"/>
          <w:color w:val="000000" w:themeColor="text1"/>
        </w:rPr>
      </w:pPr>
      <w:r w:rsidRPr="00A42533">
        <w:rPr>
          <w:rFonts w:eastAsia="Calibri" w:cstheme="minorHAnsi"/>
          <w:color w:val="000000" w:themeColor="text1"/>
        </w:rPr>
        <w:t xml:space="preserve">Lekcja muzealna w postaci gry planszowej z elementami gry RPG. Uczestnicy poznają dzieje zabudowy wzgórza wawelskiego od wczesnego średniowiecza po renesans. W tej podróży przez wieki zdecydują o kształcie i losach królewskiego wzgórza. Poznają realia epok i charakter królewskich oraz kościelnych budowli na Wawelu. </w:t>
      </w:r>
    </w:p>
    <w:p w14:paraId="3AE4EDF8" w14:textId="77777777" w:rsidR="00560160" w:rsidRPr="00A42533" w:rsidRDefault="00560160" w:rsidP="00560160">
      <w:pPr>
        <w:jc w:val="both"/>
        <w:rPr>
          <w:rFonts w:eastAsia="Calibri" w:cstheme="minorHAnsi"/>
          <w:color w:val="000000" w:themeColor="text1"/>
        </w:rPr>
      </w:pPr>
      <w:r w:rsidRPr="00A42533">
        <w:rPr>
          <w:rFonts w:eastAsia="Calibri" w:cstheme="minorHAnsi"/>
          <w:b/>
          <w:bCs/>
          <w:color w:val="000000" w:themeColor="text1"/>
        </w:rPr>
        <w:t>Słowa kluczowe:</w:t>
      </w:r>
      <w:r w:rsidRPr="00A42533">
        <w:rPr>
          <w:rFonts w:eastAsia="Calibri" w:cstheme="minorHAnsi"/>
          <w:color w:val="000000" w:themeColor="text1"/>
        </w:rPr>
        <w:t xml:space="preserve"> średniowiecze, renesans, barok, architektura, katedra, krużganki, zamek </w:t>
      </w:r>
    </w:p>
    <w:p w14:paraId="7B8A1523" w14:textId="77777777" w:rsidR="00560160" w:rsidRPr="00A42533" w:rsidRDefault="00560160" w:rsidP="00560160">
      <w:pPr>
        <w:jc w:val="both"/>
        <w:rPr>
          <w:rFonts w:eastAsia="Calibri" w:cstheme="minorHAnsi"/>
          <w:color w:val="000000" w:themeColor="text1"/>
        </w:rPr>
      </w:pPr>
      <w:r w:rsidRPr="00A42533">
        <w:rPr>
          <w:rFonts w:eastAsia="Calibri" w:cstheme="minorHAnsi"/>
          <w:b/>
          <w:bCs/>
          <w:color w:val="000000" w:themeColor="text1"/>
        </w:rPr>
        <w:t xml:space="preserve">Podstawa programowa: </w:t>
      </w:r>
      <w:r w:rsidRPr="00A42533">
        <w:rPr>
          <w:rFonts w:eastAsia="Calibri" w:cstheme="minorHAnsi"/>
          <w:color w:val="000000" w:themeColor="text1"/>
        </w:rPr>
        <w:t xml:space="preserve">Historia: I (1-5), II (2-3), III (1-4), kl. IV: II (2), III (1-2, 4), IV (1-6), V (4, 6), kl. V - VIII: III (1), IV (1, 4), Liceum/Technikum: Zakres podstawowy i rozszerzony I (1-2); II (1, 3-4); III (1-3) Zakres podstawowy: </w:t>
      </w:r>
      <w:proofErr w:type="gramStart"/>
      <w:r w:rsidRPr="00A42533">
        <w:rPr>
          <w:rFonts w:eastAsia="Calibri" w:cstheme="minorHAnsi"/>
          <w:color w:val="000000" w:themeColor="text1"/>
        </w:rPr>
        <w:t>I(</w:t>
      </w:r>
      <w:proofErr w:type="gramEnd"/>
      <w:r w:rsidRPr="00A42533">
        <w:rPr>
          <w:rFonts w:eastAsia="Calibri" w:cstheme="minorHAnsi"/>
          <w:color w:val="000000" w:themeColor="text1"/>
        </w:rPr>
        <w:t xml:space="preserve">1-3); VIII (1); XI (1); XIII (5); XV (1-30); </w:t>
      </w:r>
    </w:p>
    <w:p w14:paraId="7B59DBF1" w14:textId="77777777" w:rsidR="00560160" w:rsidRPr="00A42533" w:rsidRDefault="00560160" w:rsidP="00560160">
      <w:pPr>
        <w:jc w:val="both"/>
        <w:rPr>
          <w:rFonts w:eastAsia="Calibri" w:cstheme="minorHAnsi"/>
          <w:color w:val="000000" w:themeColor="text1"/>
        </w:rPr>
      </w:pPr>
      <w:r w:rsidRPr="00A42533">
        <w:rPr>
          <w:rFonts w:eastAsia="Calibri" w:cstheme="minorHAnsi"/>
          <w:b/>
          <w:bCs/>
          <w:color w:val="000000" w:themeColor="text1"/>
        </w:rPr>
        <w:t>Czas trwania lekcji:</w:t>
      </w:r>
      <w:r w:rsidRPr="00A42533">
        <w:rPr>
          <w:rFonts w:eastAsia="Calibri" w:cstheme="minorHAnsi"/>
          <w:color w:val="000000" w:themeColor="text1"/>
        </w:rPr>
        <w:t xml:space="preserve"> </w:t>
      </w:r>
      <w:r>
        <w:rPr>
          <w:rFonts w:eastAsia="Calibri" w:cstheme="minorHAnsi"/>
          <w:color w:val="000000" w:themeColor="text1"/>
        </w:rPr>
        <w:t>120</w:t>
      </w:r>
      <w:r w:rsidRPr="00A42533">
        <w:rPr>
          <w:rFonts w:eastAsia="Calibri" w:cstheme="minorHAnsi"/>
          <w:color w:val="000000" w:themeColor="text1"/>
        </w:rPr>
        <w:t xml:space="preserve"> min </w:t>
      </w:r>
    </w:p>
    <w:p w14:paraId="4157B30C" w14:textId="77777777" w:rsidR="00560160" w:rsidRPr="00A42533" w:rsidRDefault="00560160" w:rsidP="00560160">
      <w:pPr>
        <w:jc w:val="both"/>
        <w:rPr>
          <w:rFonts w:eastAsia="Calibri" w:cstheme="minorHAnsi"/>
          <w:color w:val="000000" w:themeColor="text1"/>
        </w:rPr>
      </w:pPr>
      <w:r w:rsidRPr="00A42533">
        <w:rPr>
          <w:rFonts w:eastAsia="Calibri" w:cstheme="minorHAnsi"/>
          <w:b/>
          <w:bCs/>
          <w:color w:val="000000" w:themeColor="text1"/>
        </w:rPr>
        <w:t xml:space="preserve">Maksymalna liczba uczestników: </w:t>
      </w:r>
      <w:r w:rsidRPr="00A42533">
        <w:rPr>
          <w:rFonts w:eastAsia="Calibri" w:cstheme="minorHAnsi"/>
          <w:color w:val="000000" w:themeColor="text1"/>
        </w:rPr>
        <w:t>1</w:t>
      </w:r>
      <w:r>
        <w:rPr>
          <w:rFonts w:eastAsia="Calibri" w:cstheme="minorHAnsi"/>
          <w:color w:val="000000" w:themeColor="text1"/>
        </w:rPr>
        <w:t>7</w:t>
      </w:r>
      <w:r w:rsidRPr="00A42533">
        <w:rPr>
          <w:rFonts w:eastAsia="Calibri" w:cstheme="minorHAnsi"/>
          <w:color w:val="000000" w:themeColor="text1"/>
        </w:rPr>
        <w:t xml:space="preserve"> osób </w:t>
      </w:r>
    </w:p>
    <w:p w14:paraId="7D19BDDE" w14:textId="5C7CAEFF" w:rsidR="00560160" w:rsidRPr="00A42533" w:rsidRDefault="00560160" w:rsidP="00560160">
      <w:pPr>
        <w:jc w:val="both"/>
        <w:rPr>
          <w:rFonts w:cstheme="minorHAnsi"/>
        </w:rPr>
      </w:pPr>
      <w:r w:rsidRPr="00A42533">
        <w:rPr>
          <w:rFonts w:eastAsia="Calibri" w:cstheme="minorHAnsi"/>
          <w:color w:val="000000" w:themeColor="text1"/>
        </w:rPr>
        <w:t>Zajęcia odbywają się na wystawie Międzymurze oraz w salach edukacyjnych</w:t>
      </w:r>
    </w:p>
    <w:p w14:paraId="2B6EA577" w14:textId="4B0D6D60" w:rsidR="00A42533" w:rsidRPr="00A42533" w:rsidRDefault="00A42533" w:rsidP="006D4BE8">
      <w:pPr>
        <w:jc w:val="both"/>
        <w:rPr>
          <w:rFonts w:cstheme="minorHAnsi"/>
          <w:sz w:val="10"/>
          <w:szCs w:val="10"/>
        </w:rPr>
      </w:pPr>
    </w:p>
    <w:p w14:paraId="558C7C53" w14:textId="50CE53A4" w:rsidR="00E41685" w:rsidRPr="00A42533" w:rsidRDefault="00552E83" w:rsidP="00A42533">
      <w:pPr>
        <w:pStyle w:val="Nagwek1"/>
        <w:numPr>
          <w:ilvl w:val="0"/>
          <w:numId w:val="24"/>
        </w:numPr>
        <w:rPr>
          <w:rFonts w:asciiTheme="minorHAnsi" w:hAnsiTheme="minorHAnsi" w:cstheme="minorHAnsi"/>
        </w:rPr>
      </w:pPr>
      <w:bookmarkStart w:id="13" w:name="_Toc223940397"/>
      <w:r w:rsidRPr="00A42533">
        <w:rPr>
          <w:rFonts w:asciiTheme="minorHAnsi" w:hAnsiTheme="minorHAnsi" w:cstheme="minorHAnsi"/>
        </w:rPr>
        <w:t>LEKCJE ONLINE</w:t>
      </w:r>
      <w:bookmarkEnd w:id="13"/>
    </w:p>
    <w:p w14:paraId="13F317EC" w14:textId="77777777" w:rsidR="00A42533" w:rsidRPr="00A42533" w:rsidRDefault="00A42533" w:rsidP="00A42533">
      <w:pPr>
        <w:ind w:left="360"/>
        <w:jc w:val="both"/>
        <w:rPr>
          <w:rFonts w:cstheme="minorHAnsi"/>
        </w:rPr>
      </w:pPr>
      <w:r w:rsidRPr="00A42533">
        <w:rPr>
          <w:rFonts w:cstheme="minorHAnsi"/>
          <w:b/>
          <w:bCs/>
        </w:rPr>
        <w:t>Czas trwania:</w:t>
      </w:r>
      <w:r w:rsidRPr="00A42533">
        <w:rPr>
          <w:rFonts w:cstheme="minorHAnsi"/>
        </w:rPr>
        <w:t xml:space="preserve"> 45 min.</w:t>
      </w:r>
    </w:p>
    <w:p w14:paraId="098A56D2" w14:textId="41589B05" w:rsidR="00E41685" w:rsidRPr="00A42533" w:rsidRDefault="00E41685" w:rsidP="00A42533">
      <w:pPr>
        <w:pStyle w:val="Akapitzlist"/>
        <w:numPr>
          <w:ilvl w:val="3"/>
          <w:numId w:val="24"/>
        </w:numPr>
        <w:ind w:left="426"/>
        <w:jc w:val="both"/>
        <w:outlineLvl w:val="1"/>
        <w:rPr>
          <w:rFonts w:asciiTheme="minorHAnsi" w:hAnsiTheme="minorHAnsi" w:cstheme="minorHAnsi"/>
          <w:b/>
          <w:bCs/>
        </w:rPr>
      </w:pPr>
      <w:bookmarkStart w:id="14" w:name="_Toc223940398"/>
      <w:r w:rsidRPr="00A42533">
        <w:rPr>
          <w:rFonts w:asciiTheme="minorHAnsi" w:hAnsiTheme="minorHAnsi" w:cstheme="minorHAnsi"/>
          <w:b/>
          <w:bCs/>
        </w:rPr>
        <w:t>Wątki biblijne na arrasach króla Zygmunta Augusta</w:t>
      </w:r>
      <w:bookmarkEnd w:id="14"/>
    </w:p>
    <w:p w14:paraId="1B316186" w14:textId="77777777" w:rsidR="00E41685" w:rsidRPr="00A42533" w:rsidRDefault="00E41685" w:rsidP="006D4BE8">
      <w:pPr>
        <w:jc w:val="both"/>
        <w:rPr>
          <w:rFonts w:cstheme="minorHAnsi"/>
        </w:rPr>
      </w:pPr>
      <w:r w:rsidRPr="00A42533">
        <w:rPr>
          <w:rFonts w:cstheme="minorHAnsi"/>
          <w:b/>
          <w:bCs/>
        </w:rPr>
        <w:t>Słowa kluczowe:</w:t>
      </w:r>
      <w:r w:rsidRPr="00A42533">
        <w:rPr>
          <w:rFonts w:cstheme="minorHAnsi"/>
        </w:rPr>
        <w:t xml:space="preserve"> arras, arka Noego, Biblia, bestiariusz, bratobójstwo, drzewo wiadomości dobrego i złego, gałązka oliwna, Księga Rodzaju, Abel, Kain, Noe, owoc zakazany, smok, pantera, Wieża Babel, tęcza, Zygmunt August.</w:t>
      </w:r>
    </w:p>
    <w:p w14:paraId="397F0B66" w14:textId="78366E49" w:rsidR="00E41685" w:rsidRPr="00A42533" w:rsidRDefault="00E41685" w:rsidP="00A42533">
      <w:pPr>
        <w:pStyle w:val="Akapitzlist"/>
        <w:numPr>
          <w:ilvl w:val="3"/>
          <w:numId w:val="24"/>
        </w:numPr>
        <w:ind w:left="426"/>
        <w:jc w:val="both"/>
        <w:outlineLvl w:val="1"/>
        <w:rPr>
          <w:rFonts w:asciiTheme="minorHAnsi" w:hAnsiTheme="minorHAnsi" w:cstheme="minorHAnsi"/>
          <w:b/>
          <w:bCs/>
        </w:rPr>
      </w:pPr>
      <w:bookmarkStart w:id="15" w:name="_Toc223940399"/>
      <w:proofErr w:type="spellStart"/>
      <w:r w:rsidRPr="00A42533">
        <w:rPr>
          <w:rFonts w:asciiTheme="minorHAnsi" w:hAnsiTheme="minorHAnsi" w:cstheme="minorHAnsi"/>
          <w:b/>
          <w:bCs/>
        </w:rPr>
        <w:lastRenderedPageBreak/>
        <w:t>Przedromanizm</w:t>
      </w:r>
      <w:proofErr w:type="spellEnd"/>
      <w:r w:rsidRPr="00A42533">
        <w:rPr>
          <w:rFonts w:asciiTheme="minorHAnsi" w:hAnsiTheme="minorHAnsi" w:cstheme="minorHAnsi"/>
          <w:b/>
          <w:bCs/>
        </w:rPr>
        <w:t xml:space="preserve"> i romanizm na Wawelu</w:t>
      </w:r>
      <w:bookmarkEnd w:id="15"/>
      <w:r w:rsidRPr="00A42533">
        <w:rPr>
          <w:rFonts w:asciiTheme="minorHAnsi" w:hAnsiTheme="minorHAnsi" w:cstheme="minorHAnsi"/>
          <w:b/>
          <w:bCs/>
        </w:rPr>
        <w:t xml:space="preserve"> </w:t>
      </w:r>
    </w:p>
    <w:p w14:paraId="59E508F1" w14:textId="77777777" w:rsidR="00E41685" w:rsidRPr="00A42533" w:rsidRDefault="00E41685" w:rsidP="006D4BE8">
      <w:pPr>
        <w:jc w:val="both"/>
        <w:rPr>
          <w:rFonts w:cstheme="minorHAnsi"/>
        </w:rPr>
      </w:pPr>
      <w:r w:rsidRPr="00A42533">
        <w:rPr>
          <w:rFonts w:cstheme="minorHAnsi"/>
          <w:b/>
          <w:bCs/>
        </w:rPr>
        <w:t>Słowa kluczowe:</w:t>
      </w:r>
      <w:r w:rsidRPr="00A42533">
        <w:rPr>
          <w:rFonts w:cstheme="minorHAnsi"/>
        </w:rPr>
        <w:t xml:space="preserve"> absyda, ambit, antropolog, archeolog, baszta, bazylika, biforium, empora, era, fortyfikacje, gurt, kapitel, katedra, kolumna, kronikarz, średniowiecze, palatium, Piastowie, plecionka, portal, rotunda, rozglifienie, sklepienie kolebkowe, trzon, wiek, wykopaliska.</w:t>
      </w:r>
    </w:p>
    <w:p w14:paraId="66057D15" w14:textId="33B01FB0" w:rsidR="00E41685" w:rsidRPr="00A42533" w:rsidRDefault="00E41685" w:rsidP="00A42533">
      <w:pPr>
        <w:pStyle w:val="Akapitzlist"/>
        <w:numPr>
          <w:ilvl w:val="3"/>
          <w:numId w:val="24"/>
        </w:numPr>
        <w:ind w:left="426"/>
        <w:jc w:val="both"/>
        <w:outlineLvl w:val="1"/>
        <w:rPr>
          <w:rFonts w:asciiTheme="minorHAnsi" w:hAnsiTheme="minorHAnsi" w:cstheme="minorHAnsi"/>
          <w:b/>
          <w:bCs/>
        </w:rPr>
      </w:pPr>
      <w:bookmarkStart w:id="16" w:name="_Toc223940400"/>
      <w:r w:rsidRPr="00A42533">
        <w:rPr>
          <w:rFonts w:asciiTheme="minorHAnsi" w:hAnsiTheme="minorHAnsi" w:cstheme="minorHAnsi"/>
          <w:b/>
          <w:bCs/>
        </w:rPr>
        <w:t>Gotyk na Wawelu</w:t>
      </w:r>
      <w:bookmarkEnd w:id="16"/>
      <w:r w:rsidRPr="00A42533">
        <w:rPr>
          <w:rFonts w:asciiTheme="minorHAnsi" w:hAnsiTheme="minorHAnsi" w:cstheme="minorHAnsi"/>
          <w:b/>
          <w:bCs/>
        </w:rPr>
        <w:t xml:space="preserve"> </w:t>
      </w:r>
    </w:p>
    <w:p w14:paraId="7B9C798C" w14:textId="1D053A93" w:rsidR="00E41685" w:rsidRPr="00A42533" w:rsidRDefault="00E41685" w:rsidP="006D4BE8">
      <w:pPr>
        <w:jc w:val="both"/>
        <w:rPr>
          <w:rFonts w:cstheme="minorHAnsi"/>
        </w:rPr>
      </w:pPr>
      <w:r w:rsidRPr="00A42533">
        <w:rPr>
          <w:rFonts w:cstheme="minorHAnsi"/>
          <w:b/>
          <w:bCs/>
        </w:rPr>
        <w:t>Słowa kluczowe:</w:t>
      </w:r>
      <w:r w:rsidRPr="00A42533">
        <w:rPr>
          <w:rFonts w:cstheme="minorHAnsi"/>
        </w:rPr>
        <w:t xml:space="preserve"> ambit, baszta obronna, gród, fortyfikacje, katedra, kaplica, Kazimierz Wielki, Kurza Stopka, Piastowie, </w:t>
      </w:r>
      <w:proofErr w:type="spellStart"/>
      <w:proofErr w:type="gramStart"/>
      <w:r w:rsidRPr="00A42533">
        <w:rPr>
          <w:rFonts w:cstheme="minorHAnsi"/>
        </w:rPr>
        <w:t>Psałteria</w:t>
      </w:r>
      <w:proofErr w:type="spellEnd"/>
      <w:r w:rsidRPr="00A42533">
        <w:rPr>
          <w:rFonts w:cstheme="minorHAnsi"/>
        </w:rPr>
        <w:t xml:space="preserve"> ,</w:t>
      </w:r>
      <w:proofErr w:type="gramEnd"/>
      <w:r w:rsidRPr="00A42533">
        <w:rPr>
          <w:rFonts w:cstheme="minorHAnsi"/>
        </w:rPr>
        <w:t xml:space="preserve"> przypora, sklepienie krzyżowo-żebrowe, tumba, transept, wieża Duńska, witraż, wimperga, wertykalizm, Wit Stwosz, zwornik</w:t>
      </w:r>
      <w:r w:rsidR="008523E2" w:rsidRPr="00A42533">
        <w:rPr>
          <w:rFonts w:cstheme="minorHAnsi"/>
        </w:rPr>
        <w:t>.</w:t>
      </w:r>
      <w:r w:rsidRPr="00A42533">
        <w:rPr>
          <w:rFonts w:cstheme="minorHAnsi"/>
        </w:rPr>
        <w:t xml:space="preserve"> </w:t>
      </w:r>
    </w:p>
    <w:p w14:paraId="7C87398E" w14:textId="77777777" w:rsidR="00C73227" w:rsidRPr="00A42533" w:rsidRDefault="00C73227" w:rsidP="00C73227">
      <w:pPr>
        <w:pStyle w:val="Akapitzlist"/>
        <w:numPr>
          <w:ilvl w:val="3"/>
          <w:numId w:val="24"/>
        </w:numPr>
        <w:ind w:left="426"/>
        <w:jc w:val="both"/>
        <w:outlineLvl w:val="1"/>
        <w:rPr>
          <w:rFonts w:asciiTheme="minorHAnsi" w:hAnsiTheme="minorHAnsi" w:cstheme="minorHAnsi"/>
          <w:b/>
          <w:bCs/>
        </w:rPr>
      </w:pPr>
      <w:bookmarkStart w:id="17" w:name="_Toc223940401"/>
      <w:r w:rsidRPr="00A42533">
        <w:rPr>
          <w:rFonts w:asciiTheme="minorHAnsi" w:hAnsiTheme="minorHAnsi" w:cstheme="minorHAnsi"/>
          <w:b/>
          <w:bCs/>
        </w:rPr>
        <w:t>Renesans na Wawelu</w:t>
      </w:r>
      <w:bookmarkEnd w:id="17"/>
      <w:r w:rsidRPr="00A42533">
        <w:rPr>
          <w:rFonts w:asciiTheme="minorHAnsi" w:hAnsiTheme="minorHAnsi" w:cstheme="minorHAnsi"/>
          <w:b/>
          <w:bCs/>
        </w:rPr>
        <w:t xml:space="preserve"> </w:t>
      </w:r>
    </w:p>
    <w:p w14:paraId="6AB806D4" w14:textId="77777777" w:rsidR="00C73227" w:rsidRPr="00A42533" w:rsidRDefault="00C73227" w:rsidP="00C73227">
      <w:pPr>
        <w:jc w:val="both"/>
        <w:rPr>
          <w:rFonts w:cstheme="minorHAnsi"/>
        </w:rPr>
      </w:pPr>
      <w:r w:rsidRPr="00A42533">
        <w:rPr>
          <w:rFonts w:cstheme="minorHAnsi"/>
          <w:b/>
          <w:bCs/>
        </w:rPr>
        <w:t>Słowa kluczowe:</w:t>
      </w:r>
      <w:r w:rsidRPr="00A42533">
        <w:rPr>
          <w:rFonts w:cstheme="minorHAnsi"/>
        </w:rPr>
        <w:t xml:space="preserve"> arkada, arras, Bartłomiej Berrecci, Franciszek Florentczyk, fryz, humanizm, kaplica, kaseton, kolumnada, mecenat, odrodzenie, portal, renesans.</w:t>
      </w:r>
    </w:p>
    <w:p w14:paraId="5D017A50" w14:textId="26286486" w:rsidR="00E41685" w:rsidRPr="00A42533" w:rsidRDefault="00E41685" w:rsidP="00C73227">
      <w:pPr>
        <w:pStyle w:val="Akapitzlist"/>
        <w:numPr>
          <w:ilvl w:val="3"/>
          <w:numId w:val="24"/>
        </w:numPr>
        <w:ind w:left="426"/>
        <w:jc w:val="both"/>
        <w:outlineLvl w:val="1"/>
        <w:rPr>
          <w:rFonts w:asciiTheme="minorHAnsi" w:hAnsiTheme="minorHAnsi" w:cstheme="minorHAnsi"/>
          <w:b/>
          <w:bCs/>
        </w:rPr>
      </w:pPr>
      <w:bookmarkStart w:id="18" w:name="_Toc223940402"/>
      <w:r w:rsidRPr="00A42533">
        <w:rPr>
          <w:rFonts w:asciiTheme="minorHAnsi" w:hAnsiTheme="minorHAnsi" w:cstheme="minorHAnsi"/>
          <w:b/>
          <w:bCs/>
        </w:rPr>
        <w:t>Pamiątki wawelskie po królu Janie III Sobieskim</w:t>
      </w:r>
      <w:bookmarkEnd w:id="18"/>
      <w:r w:rsidRPr="00A42533">
        <w:rPr>
          <w:rFonts w:asciiTheme="minorHAnsi" w:hAnsiTheme="minorHAnsi" w:cstheme="minorHAnsi"/>
          <w:b/>
          <w:bCs/>
        </w:rPr>
        <w:t xml:space="preserve"> </w:t>
      </w:r>
    </w:p>
    <w:p w14:paraId="1CBE33EB" w14:textId="77777777" w:rsidR="00E41685" w:rsidRPr="00A42533" w:rsidRDefault="00E41685" w:rsidP="006D4BE8">
      <w:pPr>
        <w:jc w:val="both"/>
        <w:rPr>
          <w:rFonts w:cstheme="minorHAnsi"/>
        </w:rPr>
      </w:pPr>
      <w:r w:rsidRPr="00A42533">
        <w:rPr>
          <w:rFonts w:cstheme="minorHAnsi"/>
          <w:b/>
          <w:bCs/>
        </w:rPr>
        <w:t>Słowa kluczowe:</w:t>
      </w:r>
      <w:r w:rsidRPr="00A42533">
        <w:rPr>
          <w:rFonts w:cstheme="minorHAnsi"/>
        </w:rPr>
        <w:t xml:space="preserve"> chorągwie tureckie, głownia tzw. szabli Kara Mustafy, husaria, Maria Kazimiera, miecz i kapelusz poświęcane, namioty, odsiecz, płaszcz Kawalera Orderu Świętego Ducha, przedmurze chrześcijaństwa, Zulfikar. </w:t>
      </w:r>
    </w:p>
    <w:p w14:paraId="251D032D" w14:textId="6FD46957" w:rsidR="00E41685" w:rsidRPr="00A42533" w:rsidRDefault="00E41685" w:rsidP="00C73227">
      <w:pPr>
        <w:pStyle w:val="Akapitzlist"/>
        <w:numPr>
          <w:ilvl w:val="3"/>
          <w:numId w:val="24"/>
        </w:numPr>
        <w:ind w:left="426"/>
        <w:jc w:val="both"/>
        <w:outlineLvl w:val="1"/>
        <w:rPr>
          <w:rFonts w:asciiTheme="minorHAnsi" w:hAnsiTheme="minorHAnsi" w:cstheme="minorHAnsi"/>
          <w:b/>
          <w:bCs/>
        </w:rPr>
      </w:pPr>
      <w:bookmarkStart w:id="19" w:name="_Toc223940403"/>
      <w:r w:rsidRPr="00A42533">
        <w:rPr>
          <w:rFonts w:asciiTheme="minorHAnsi" w:hAnsiTheme="minorHAnsi" w:cstheme="minorHAnsi"/>
          <w:b/>
          <w:bCs/>
        </w:rPr>
        <w:t>Dzieje wawelskich arrasów</w:t>
      </w:r>
      <w:bookmarkEnd w:id="19"/>
    </w:p>
    <w:p w14:paraId="650F8DEB" w14:textId="77777777" w:rsidR="00E41685" w:rsidRPr="00A42533" w:rsidRDefault="00E41685" w:rsidP="006D4BE8">
      <w:pPr>
        <w:jc w:val="both"/>
        <w:rPr>
          <w:rFonts w:cstheme="minorHAnsi"/>
        </w:rPr>
      </w:pPr>
      <w:r w:rsidRPr="00A42533">
        <w:rPr>
          <w:rFonts w:cstheme="minorHAnsi"/>
          <w:b/>
          <w:bCs/>
        </w:rPr>
        <w:t>Słowa kluczowe:</w:t>
      </w:r>
      <w:r w:rsidRPr="00A42533">
        <w:rPr>
          <w:rFonts w:cstheme="minorHAnsi"/>
        </w:rPr>
        <w:t xml:space="preserve"> arras, fundator, groteska, Jagiellonowie, kolekcja, monogram, osnowa, tapiseria, testament, wątek, warsztat tkacki, werdiura, Wielkie Księstwo Litewskie, złoty wiek, Zygmunt August.</w:t>
      </w:r>
    </w:p>
    <w:p w14:paraId="58C20805" w14:textId="77777777" w:rsidR="00A42533" w:rsidRPr="00A42533" w:rsidRDefault="00A42533" w:rsidP="006D4BE8">
      <w:pPr>
        <w:jc w:val="both"/>
        <w:rPr>
          <w:rFonts w:cstheme="minorHAnsi"/>
        </w:rPr>
      </w:pPr>
    </w:p>
    <w:p w14:paraId="47E9002A" w14:textId="77777777" w:rsidR="00C35ACD" w:rsidRPr="00A42533" w:rsidRDefault="00C35ACD" w:rsidP="00A42533">
      <w:pPr>
        <w:pStyle w:val="Nagwek1"/>
        <w:rPr>
          <w:rFonts w:asciiTheme="minorHAnsi" w:hAnsiTheme="minorHAnsi" w:cstheme="minorHAnsi"/>
        </w:rPr>
      </w:pPr>
      <w:bookmarkStart w:id="20" w:name="_Toc223940404"/>
      <w:r w:rsidRPr="00A42533">
        <w:rPr>
          <w:rFonts w:asciiTheme="minorHAnsi" w:hAnsiTheme="minorHAnsi" w:cstheme="minorHAnsi"/>
        </w:rPr>
        <w:t>REZERWACJA</w:t>
      </w:r>
      <w:bookmarkStart w:id="21" w:name="_Hlk208496446"/>
      <w:bookmarkEnd w:id="20"/>
    </w:p>
    <w:p w14:paraId="50B81B21" w14:textId="77777777" w:rsidR="00C35ACD" w:rsidRPr="00A42533" w:rsidRDefault="00C35ACD" w:rsidP="00C35ACD">
      <w:pPr>
        <w:jc w:val="both"/>
        <w:rPr>
          <w:rFonts w:cstheme="minorHAnsi"/>
          <w:sz w:val="24"/>
          <w:szCs w:val="24"/>
        </w:rPr>
      </w:pPr>
      <w:bookmarkStart w:id="22" w:name="_Hlk208496278"/>
      <w:bookmarkEnd w:id="21"/>
      <w:r w:rsidRPr="00A42533">
        <w:rPr>
          <w:rFonts w:cstheme="minorHAnsi"/>
          <w:sz w:val="24"/>
          <w:szCs w:val="24"/>
        </w:rPr>
        <w:t>Rezerwacji należy dokonywać poprzez formularz dostępny </w:t>
      </w:r>
      <w:hyperlink r:id="rId9" w:tgtFrame="_blank" w:tooltip="https://forms.office.com/e/LB4Z4LjmRJ" w:history="1">
        <w:r w:rsidRPr="00A42533">
          <w:rPr>
            <w:rStyle w:val="Hipercze"/>
            <w:rFonts w:cstheme="minorHAnsi"/>
            <w:sz w:val="24"/>
            <w:szCs w:val="24"/>
          </w:rPr>
          <w:t>TUTAJ</w:t>
        </w:r>
      </w:hyperlink>
    </w:p>
    <w:p w14:paraId="41F5B2F4" w14:textId="77777777" w:rsidR="00C35ACD" w:rsidRPr="00A42533" w:rsidRDefault="00C35ACD" w:rsidP="00C35ACD">
      <w:pPr>
        <w:jc w:val="both"/>
        <w:rPr>
          <w:rFonts w:cstheme="minorHAnsi"/>
          <w:sz w:val="24"/>
          <w:szCs w:val="24"/>
        </w:rPr>
      </w:pPr>
      <w:r w:rsidRPr="00A42533">
        <w:rPr>
          <w:rFonts w:cstheme="minorHAnsi"/>
          <w:sz w:val="24"/>
          <w:szCs w:val="24"/>
        </w:rPr>
        <w:t>Rezerwując kilka lekcji należy dla każdej wypełnić osobny formularz. </w:t>
      </w:r>
    </w:p>
    <w:p w14:paraId="09DF1F0C" w14:textId="77777777" w:rsidR="00C35ACD" w:rsidRPr="00A42533" w:rsidRDefault="00C35ACD" w:rsidP="00C35ACD">
      <w:pPr>
        <w:jc w:val="both"/>
        <w:rPr>
          <w:rFonts w:cstheme="minorHAnsi"/>
          <w:sz w:val="24"/>
          <w:szCs w:val="24"/>
        </w:rPr>
      </w:pPr>
      <w:r w:rsidRPr="00A42533">
        <w:rPr>
          <w:rFonts w:cstheme="minorHAnsi"/>
          <w:sz w:val="24"/>
          <w:szCs w:val="24"/>
        </w:rPr>
        <w:t>Liczba lekcji jest ograniczona i decyduje kolejność zgłoszeń. Wypełnienie formularza nie jest różnoznaczne z rezerwacją. Rezerwacja zostanie potwierdzona w ciągu 5 dni roboczych.</w:t>
      </w:r>
    </w:p>
    <w:p w14:paraId="4FB6D21F" w14:textId="77777777" w:rsidR="00C35ACD" w:rsidRPr="00A42533" w:rsidRDefault="00C35ACD" w:rsidP="00C35ACD">
      <w:pPr>
        <w:jc w:val="both"/>
        <w:rPr>
          <w:rFonts w:cstheme="minorHAnsi"/>
          <w:b/>
          <w:bCs/>
          <w:sz w:val="24"/>
          <w:szCs w:val="24"/>
        </w:rPr>
      </w:pPr>
      <w:r w:rsidRPr="00A42533">
        <w:rPr>
          <w:rFonts w:cstheme="minorHAnsi"/>
          <w:sz w:val="24"/>
          <w:szCs w:val="24"/>
        </w:rPr>
        <w:br/>
      </w:r>
      <w:r w:rsidRPr="00A42533">
        <w:rPr>
          <w:rFonts w:cstheme="minorHAnsi"/>
          <w:b/>
          <w:bCs/>
          <w:sz w:val="24"/>
          <w:szCs w:val="24"/>
        </w:rPr>
        <w:t>Lekcje muzealne stacjonarne i plenerowe</w:t>
      </w:r>
    </w:p>
    <w:p w14:paraId="7C1E87B1" w14:textId="77777777" w:rsidR="001E26A1" w:rsidRDefault="001E26A1" w:rsidP="001E26A1">
      <w:pPr>
        <w:numPr>
          <w:ilvl w:val="0"/>
          <w:numId w:val="28"/>
        </w:numPr>
        <w:jc w:val="both"/>
        <w:rPr>
          <w:rFonts w:eastAsia="Times New Roman" w:cstheme="minorHAnsi"/>
          <w:sz w:val="24"/>
          <w:szCs w:val="24"/>
          <w:lang w:eastAsia="pl-PL"/>
        </w:rPr>
      </w:pPr>
      <w:r w:rsidRPr="00AF5145">
        <w:rPr>
          <w:rFonts w:eastAsia="Times New Roman" w:cstheme="minorHAnsi"/>
          <w:sz w:val="24"/>
          <w:szCs w:val="24"/>
          <w:lang w:eastAsia="pl-PL"/>
        </w:rPr>
        <w:t>czas trwania: 60–90 minut</w:t>
      </w:r>
      <w:r>
        <w:rPr>
          <w:rFonts w:eastAsia="Times New Roman" w:cstheme="minorHAnsi"/>
          <w:sz w:val="24"/>
          <w:szCs w:val="24"/>
          <w:lang w:eastAsia="pl-PL"/>
        </w:rPr>
        <w:t>, lekcje gry: 120 minut</w:t>
      </w:r>
    </w:p>
    <w:p w14:paraId="3A487DA6" w14:textId="77777777" w:rsidR="001E26A1" w:rsidRPr="00AF5145" w:rsidRDefault="001E26A1" w:rsidP="001E26A1">
      <w:pPr>
        <w:numPr>
          <w:ilvl w:val="0"/>
          <w:numId w:val="28"/>
        </w:numPr>
        <w:jc w:val="both"/>
        <w:rPr>
          <w:rFonts w:eastAsia="Times New Roman" w:cstheme="minorHAnsi"/>
          <w:sz w:val="24"/>
          <w:szCs w:val="24"/>
          <w:lang w:eastAsia="pl-PL"/>
        </w:rPr>
      </w:pPr>
      <w:r w:rsidRPr="00AF5145">
        <w:rPr>
          <w:rFonts w:eastAsia="Times New Roman" w:cstheme="minorHAnsi"/>
          <w:sz w:val="24"/>
          <w:szCs w:val="24"/>
          <w:lang w:eastAsia="pl-PL"/>
        </w:rPr>
        <w:t>maksymalna liczba uczestników: </w:t>
      </w:r>
    </w:p>
    <w:p w14:paraId="0A0915F6" w14:textId="77777777" w:rsidR="001E26A1" w:rsidRPr="00AF5145" w:rsidRDefault="001E26A1" w:rsidP="001E26A1">
      <w:pPr>
        <w:jc w:val="both"/>
        <w:rPr>
          <w:rFonts w:eastAsia="Times New Roman" w:cstheme="minorHAnsi"/>
          <w:sz w:val="24"/>
          <w:szCs w:val="24"/>
          <w:lang w:eastAsia="pl-PL"/>
        </w:rPr>
      </w:pPr>
      <w:r w:rsidRPr="00AF5145">
        <w:rPr>
          <w:rFonts w:eastAsia="Times New Roman" w:cstheme="minorHAnsi"/>
          <w:sz w:val="24"/>
          <w:szCs w:val="24"/>
          <w:lang w:eastAsia="pl-PL"/>
        </w:rPr>
        <w:t>- lekcja stacjonarn</w:t>
      </w:r>
      <w:r>
        <w:rPr>
          <w:rFonts w:eastAsia="Times New Roman" w:cstheme="minorHAnsi"/>
          <w:sz w:val="24"/>
          <w:szCs w:val="24"/>
          <w:lang w:eastAsia="pl-PL"/>
        </w:rPr>
        <w:t>e,</w:t>
      </w:r>
      <w:r w:rsidRPr="00AF5145">
        <w:rPr>
          <w:rFonts w:eastAsia="Times New Roman" w:cstheme="minorHAnsi"/>
          <w:sz w:val="24"/>
          <w:szCs w:val="24"/>
          <w:lang w:eastAsia="pl-PL"/>
        </w:rPr>
        <w:t xml:space="preserve"> plenerow</w:t>
      </w:r>
      <w:r>
        <w:rPr>
          <w:rFonts w:eastAsia="Times New Roman" w:cstheme="minorHAnsi"/>
          <w:sz w:val="24"/>
          <w:szCs w:val="24"/>
          <w:lang w:eastAsia="pl-PL"/>
        </w:rPr>
        <w:t>e, lekcje gry</w:t>
      </w:r>
      <w:r w:rsidRPr="00AF5145">
        <w:rPr>
          <w:rFonts w:eastAsia="Times New Roman" w:cstheme="minorHAnsi"/>
          <w:sz w:val="24"/>
          <w:szCs w:val="24"/>
          <w:lang w:eastAsia="pl-PL"/>
        </w:rPr>
        <w:t>: 30 uczestników wraz z opiekunami </w:t>
      </w:r>
    </w:p>
    <w:p w14:paraId="199C2AE1" w14:textId="021F93D7" w:rsidR="001E26A1" w:rsidRPr="00AF5145" w:rsidRDefault="001E26A1" w:rsidP="001E26A1">
      <w:pPr>
        <w:jc w:val="both"/>
        <w:rPr>
          <w:rFonts w:eastAsia="Times New Roman" w:cstheme="minorHAnsi"/>
          <w:b/>
          <w:bCs/>
          <w:sz w:val="24"/>
          <w:szCs w:val="24"/>
          <w:lang w:eastAsia="pl-PL"/>
        </w:rPr>
      </w:pPr>
      <w:r w:rsidRPr="00AF5145">
        <w:rPr>
          <w:rFonts w:eastAsia="Times New Roman" w:cstheme="minorHAnsi"/>
          <w:sz w:val="24"/>
          <w:szCs w:val="24"/>
          <w:lang w:eastAsia="pl-PL"/>
        </w:rPr>
        <w:t>- </w:t>
      </w:r>
      <w:r w:rsidRPr="00DF1DC7">
        <w:rPr>
          <w:rFonts w:eastAsia="Times New Roman" w:cstheme="minorHAnsi"/>
          <w:b/>
          <w:bCs/>
          <w:sz w:val="24"/>
          <w:szCs w:val="24"/>
          <w:lang w:eastAsia="pl-PL"/>
        </w:rPr>
        <w:t xml:space="preserve">Z wyjątkiem </w:t>
      </w:r>
      <w:r w:rsidRPr="00AF5145">
        <w:rPr>
          <w:rFonts w:eastAsia="Times New Roman" w:cstheme="minorHAnsi"/>
          <w:b/>
          <w:bCs/>
          <w:sz w:val="24"/>
          <w:szCs w:val="24"/>
          <w:lang w:eastAsia="pl-PL"/>
        </w:rPr>
        <w:t>lekcj</w:t>
      </w:r>
      <w:r w:rsidRPr="00DF1DC7">
        <w:rPr>
          <w:rFonts w:eastAsia="Times New Roman" w:cstheme="minorHAnsi"/>
          <w:b/>
          <w:bCs/>
          <w:sz w:val="24"/>
          <w:szCs w:val="24"/>
          <w:lang w:eastAsia="pl-PL"/>
        </w:rPr>
        <w:t xml:space="preserve">i </w:t>
      </w:r>
      <w:r w:rsidRPr="00AF5145">
        <w:rPr>
          <w:rFonts w:eastAsia="Times New Roman" w:cstheme="minorHAnsi"/>
          <w:b/>
          <w:bCs/>
          <w:sz w:val="24"/>
          <w:szCs w:val="24"/>
          <w:lang w:eastAsia="pl-PL"/>
        </w:rPr>
        <w:t>w Zbrojowni</w:t>
      </w:r>
      <w:r>
        <w:rPr>
          <w:rFonts w:eastAsia="Times New Roman" w:cstheme="minorHAnsi"/>
          <w:b/>
          <w:bCs/>
          <w:sz w:val="24"/>
          <w:szCs w:val="24"/>
          <w:lang w:eastAsia="pl-PL"/>
        </w:rPr>
        <w:t xml:space="preserve">, </w:t>
      </w:r>
      <w:r w:rsidRPr="00DF1DC7">
        <w:rPr>
          <w:rFonts w:eastAsia="Times New Roman" w:cstheme="minorHAnsi"/>
          <w:b/>
          <w:bCs/>
          <w:sz w:val="24"/>
          <w:szCs w:val="24"/>
          <w:lang w:eastAsia="pl-PL"/>
        </w:rPr>
        <w:t>S</w:t>
      </w:r>
      <w:r w:rsidRPr="00AF5145">
        <w:rPr>
          <w:rFonts w:eastAsia="Times New Roman" w:cstheme="minorHAnsi"/>
          <w:b/>
          <w:bCs/>
          <w:sz w:val="24"/>
          <w:szCs w:val="24"/>
          <w:lang w:eastAsia="pl-PL"/>
        </w:rPr>
        <w:t>karbcu koronnym</w:t>
      </w:r>
      <w:r>
        <w:rPr>
          <w:rFonts w:eastAsia="Times New Roman" w:cstheme="minorHAnsi"/>
          <w:b/>
          <w:bCs/>
          <w:sz w:val="24"/>
          <w:szCs w:val="24"/>
          <w:lang w:eastAsia="pl-PL"/>
        </w:rPr>
        <w:t xml:space="preserve"> i Międzymurzu</w:t>
      </w:r>
      <w:r w:rsidRPr="00AF5145">
        <w:rPr>
          <w:rFonts w:eastAsia="Times New Roman" w:cstheme="minorHAnsi"/>
          <w:b/>
          <w:bCs/>
          <w:sz w:val="24"/>
          <w:szCs w:val="24"/>
          <w:lang w:eastAsia="pl-PL"/>
        </w:rPr>
        <w:t>: 17 uczestników wraz z opiekunami </w:t>
      </w:r>
    </w:p>
    <w:p w14:paraId="5594CE1C" w14:textId="77777777" w:rsidR="00C35ACD" w:rsidRPr="00A42533" w:rsidRDefault="00C35ACD" w:rsidP="00C35ACD">
      <w:pPr>
        <w:pStyle w:val="Akapitzlist"/>
        <w:numPr>
          <w:ilvl w:val="0"/>
          <w:numId w:val="22"/>
        </w:numPr>
        <w:jc w:val="both"/>
        <w:rPr>
          <w:rFonts w:asciiTheme="minorHAnsi" w:hAnsiTheme="minorHAnsi" w:cstheme="minorHAnsi"/>
        </w:rPr>
      </w:pPr>
      <w:r w:rsidRPr="00A42533">
        <w:rPr>
          <w:rFonts w:asciiTheme="minorHAnsi" w:hAnsiTheme="minorHAnsi" w:cstheme="minorHAnsi"/>
        </w:rPr>
        <w:t>wymóg: 1 opiekun na maksymalnie 10 uczestników; opiekunowie powyżej tej liczby wliczani są w liczbę uczestników</w:t>
      </w:r>
    </w:p>
    <w:p w14:paraId="48B3EE86" w14:textId="77777777" w:rsidR="00C35ACD" w:rsidRPr="00A42533" w:rsidRDefault="00C35ACD" w:rsidP="00C35ACD">
      <w:pPr>
        <w:jc w:val="both"/>
        <w:rPr>
          <w:rFonts w:cstheme="minorHAnsi"/>
          <w:sz w:val="24"/>
          <w:szCs w:val="24"/>
        </w:rPr>
      </w:pPr>
    </w:p>
    <w:p w14:paraId="1381F2EB" w14:textId="77777777" w:rsidR="00C22AAC" w:rsidRPr="003D2C2B" w:rsidRDefault="00C22AAC" w:rsidP="00C22AAC">
      <w:pPr>
        <w:jc w:val="both"/>
        <w:rPr>
          <w:rFonts w:cstheme="minorHAnsi"/>
          <w:b/>
          <w:bCs/>
          <w:sz w:val="24"/>
          <w:szCs w:val="24"/>
        </w:rPr>
      </w:pPr>
      <w:r w:rsidRPr="003D2C2B">
        <w:rPr>
          <w:rFonts w:cstheme="minorHAnsi"/>
          <w:b/>
          <w:bCs/>
          <w:sz w:val="24"/>
          <w:szCs w:val="24"/>
        </w:rPr>
        <w:t xml:space="preserve">Lekcje muzealne online (platforma </w:t>
      </w:r>
      <w:proofErr w:type="spellStart"/>
      <w:r w:rsidRPr="003D2C2B">
        <w:rPr>
          <w:rFonts w:cstheme="minorHAnsi"/>
          <w:b/>
          <w:bCs/>
          <w:sz w:val="24"/>
          <w:szCs w:val="24"/>
        </w:rPr>
        <w:t>Teams</w:t>
      </w:r>
      <w:proofErr w:type="spellEnd"/>
      <w:r w:rsidRPr="003D2C2B">
        <w:rPr>
          <w:rFonts w:cstheme="minorHAnsi"/>
          <w:b/>
          <w:bCs/>
          <w:sz w:val="24"/>
          <w:szCs w:val="24"/>
        </w:rPr>
        <w:t>)</w:t>
      </w:r>
    </w:p>
    <w:p w14:paraId="7B50E567" w14:textId="77777777" w:rsidR="00C22AAC" w:rsidRPr="003D2C2B" w:rsidRDefault="00C22AAC" w:rsidP="00C22AAC">
      <w:pPr>
        <w:pStyle w:val="Akapitzlist"/>
        <w:numPr>
          <w:ilvl w:val="0"/>
          <w:numId w:val="19"/>
        </w:numPr>
        <w:jc w:val="both"/>
        <w:rPr>
          <w:rFonts w:asciiTheme="minorHAnsi" w:hAnsiTheme="minorHAnsi" w:cstheme="minorHAnsi"/>
        </w:rPr>
      </w:pPr>
      <w:r w:rsidRPr="003D2C2B">
        <w:rPr>
          <w:rFonts w:asciiTheme="minorHAnsi" w:hAnsiTheme="minorHAnsi" w:cstheme="minorHAnsi"/>
        </w:rPr>
        <w:t xml:space="preserve">czas trwania: </w:t>
      </w:r>
      <w:r>
        <w:rPr>
          <w:rFonts w:asciiTheme="minorHAnsi" w:hAnsiTheme="minorHAnsi" w:cstheme="minorHAnsi"/>
        </w:rPr>
        <w:t>60 minut (</w:t>
      </w:r>
      <w:r w:rsidRPr="003D2C2B">
        <w:rPr>
          <w:rFonts w:asciiTheme="minorHAnsi" w:hAnsiTheme="minorHAnsi" w:cstheme="minorHAnsi"/>
        </w:rPr>
        <w:t>45 minut</w:t>
      </w:r>
      <w:r>
        <w:rPr>
          <w:rFonts w:asciiTheme="minorHAnsi" w:hAnsiTheme="minorHAnsi" w:cstheme="minorHAnsi"/>
        </w:rPr>
        <w:t xml:space="preserve"> lekcja</w:t>
      </w:r>
      <w:r w:rsidRPr="003D2C2B">
        <w:rPr>
          <w:rFonts w:asciiTheme="minorHAnsi" w:hAnsiTheme="minorHAnsi" w:cstheme="minorHAnsi"/>
        </w:rPr>
        <w:t xml:space="preserve"> + 1</w:t>
      </w:r>
      <w:r>
        <w:rPr>
          <w:rFonts w:asciiTheme="minorHAnsi" w:hAnsiTheme="minorHAnsi" w:cstheme="minorHAnsi"/>
        </w:rPr>
        <w:t>5</w:t>
      </w:r>
      <w:r w:rsidRPr="003D2C2B">
        <w:rPr>
          <w:rFonts w:asciiTheme="minorHAnsi" w:hAnsiTheme="minorHAnsi" w:cstheme="minorHAnsi"/>
        </w:rPr>
        <w:t xml:space="preserve"> minut na kwestie techniczne</w:t>
      </w:r>
      <w:r>
        <w:rPr>
          <w:rFonts w:asciiTheme="minorHAnsi" w:hAnsiTheme="minorHAnsi" w:cstheme="minorHAnsi"/>
        </w:rPr>
        <w:t>)</w:t>
      </w:r>
    </w:p>
    <w:p w14:paraId="697D9DEC" w14:textId="77777777" w:rsidR="00C22AAC" w:rsidRPr="003D2C2B" w:rsidRDefault="00C22AAC" w:rsidP="00C22AAC">
      <w:pPr>
        <w:pStyle w:val="Akapitzlist"/>
        <w:numPr>
          <w:ilvl w:val="0"/>
          <w:numId w:val="19"/>
        </w:numPr>
        <w:jc w:val="both"/>
        <w:rPr>
          <w:rFonts w:asciiTheme="minorHAnsi" w:hAnsiTheme="minorHAnsi" w:cstheme="minorHAnsi"/>
        </w:rPr>
      </w:pPr>
      <w:r w:rsidRPr="003D2C2B">
        <w:rPr>
          <w:rFonts w:asciiTheme="minorHAnsi" w:hAnsiTheme="minorHAnsi" w:cstheme="minorHAnsi"/>
        </w:rPr>
        <w:t xml:space="preserve">maksymalna liczba uczestników: </w:t>
      </w:r>
      <w:r>
        <w:rPr>
          <w:rFonts w:asciiTheme="minorHAnsi" w:hAnsiTheme="minorHAnsi" w:cstheme="minorHAnsi"/>
        </w:rPr>
        <w:t>5</w:t>
      </w:r>
      <w:r w:rsidRPr="003D2C2B">
        <w:rPr>
          <w:rFonts w:asciiTheme="minorHAnsi" w:hAnsiTheme="minorHAnsi" w:cstheme="minorHAnsi"/>
        </w:rPr>
        <w:t>0 osób</w:t>
      </w:r>
    </w:p>
    <w:p w14:paraId="13204A2B" w14:textId="77777777" w:rsidR="00C22AAC" w:rsidRPr="003D2C2B" w:rsidRDefault="00C22AAC" w:rsidP="00C22AAC">
      <w:pPr>
        <w:jc w:val="both"/>
        <w:rPr>
          <w:rFonts w:cstheme="minorHAnsi"/>
          <w:b/>
          <w:bCs/>
          <w:sz w:val="24"/>
          <w:szCs w:val="24"/>
        </w:rPr>
      </w:pPr>
      <w:r w:rsidRPr="003D2C2B">
        <w:rPr>
          <w:rFonts w:cstheme="minorHAnsi"/>
          <w:sz w:val="24"/>
          <w:szCs w:val="24"/>
        </w:rPr>
        <w:lastRenderedPageBreak/>
        <w:br/>
      </w:r>
      <w:r w:rsidRPr="003D2C2B">
        <w:rPr>
          <w:rFonts w:cstheme="minorHAnsi"/>
          <w:b/>
          <w:bCs/>
          <w:sz w:val="24"/>
          <w:szCs w:val="24"/>
        </w:rPr>
        <w:t>Opłaty</w:t>
      </w:r>
    </w:p>
    <w:p w14:paraId="58CA0885" w14:textId="77777777" w:rsidR="00C22AAC" w:rsidRPr="003D2C2B" w:rsidRDefault="00C22AAC" w:rsidP="00C22AAC">
      <w:pPr>
        <w:jc w:val="both"/>
        <w:rPr>
          <w:rFonts w:cstheme="minorHAnsi"/>
          <w:sz w:val="24"/>
          <w:szCs w:val="24"/>
        </w:rPr>
      </w:pPr>
      <w:r w:rsidRPr="003D2C2B">
        <w:rPr>
          <w:rFonts w:cstheme="minorHAnsi"/>
          <w:sz w:val="24"/>
          <w:szCs w:val="24"/>
        </w:rPr>
        <w:t>W 202</w:t>
      </w:r>
      <w:r>
        <w:rPr>
          <w:rFonts w:cstheme="minorHAnsi"/>
          <w:sz w:val="24"/>
          <w:szCs w:val="24"/>
        </w:rPr>
        <w:t>6</w:t>
      </w:r>
      <w:r w:rsidRPr="003D2C2B">
        <w:rPr>
          <w:rFonts w:cstheme="minorHAnsi"/>
          <w:sz w:val="24"/>
          <w:szCs w:val="24"/>
        </w:rPr>
        <w:t xml:space="preserve"> roku wszystkie lekcje muzealne w Zamku Królewskim na Wawelu są nieodpłatne.</w:t>
      </w:r>
    </w:p>
    <w:p w14:paraId="573AE717" w14:textId="77777777" w:rsidR="00C35ACD" w:rsidRPr="00A42533" w:rsidRDefault="00C35ACD" w:rsidP="00C35ACD">
      <w:pPr>
        <w:jc w:val="both"/>
        <w:rPr>
          <w:rFonts w:cstheme="minorHAnsi"/>
          <w:sz w:val="24"/>
          <w:szCs w:val="24"/>
        </w:rPr>
      </w:pPr>
    </w:p>
    <w:p w14:paraId="09C052C6" w14:textId="77777777" w:rsidR="00C35ACD" w:rsidRPr="00A42533" w:rsidRDefault="00C35ACD" w:rsidP="00C35ACD">
      <w:pPr>
        <w:jc w:val="both"/>
        <w:rPr>
          <w:rFonts w:cstheme="minorHAnsi"/>
          <w:sz w:val="24"/>
          <w:szCs w:val="24"/>
        </w:rPr>
      </w:pPr>
      <w:r w:rsidRPr="00A42533">
        <w:rPr>
          <w:rFonts w:cstheme="minorHAnsi"/>
          <w:sz w:val="24"/>
          <w:szCs w:val="24"/>
        </w:rPr>
        <w:t>Administratorem Pani/Pana danych osobowych jest Zamek Królewski na Wawelu - Państwowe Zbiory Sztuki, Wawel 5, 31-001 Kraków; Kontakt do inspektora ochrony danych: </w:t>
      </w:r>
      <w:hyperlink r:id="rId10" w:tooltip="mailto:iod@wawelzamek.pl" w:history="1">
        <w:r w:rsidRPr="00A42533">
          <w:rPr>
            <w:rStyle w:val="Hipercze"/>
            <w:rFonts w:cstheme="minorHAnsi"/>
            <w:sz w:val="24"/>
            <w:szCs w:val="24"/>
          </w:rPr>
          <w:t>iod@wawelzamek.pl</w:t>
        </w:r>
      </w:hyperlink>
      <w:r w:rsidRPr="00A42533">
        <w:rPr>
          <w:rFonts w:cstheme="minorHAnsi"/>
          <w:sz w:val="24"/>
          <w:szCs w:val="24"/>
        </w:rPr>
        <w:t> . Pełna treść klauzuli informacyjnej dostępna na: </w:t>
      </w:r>
      <w:hyperlink r:id="rId11" w:tgtFrame="_blank" w:tooltip="https://wawel.krakow.pl/rodo" w:history="1">
        <w:r w:rsidRPr="00A42533">
          <w:rPr>
            <w:rStyle w:val="Hipercze"/>
            <w:rFonts w:cstheme="minorHAnsi"/>
            <w:sz w:val="24"/>
            <w:szCs w:val="24"/>
          </w:rPr>
          <w:t>https://wawel.krakow.pl/rodo</w:t>
        </w:r>
      </w:hyperlink>
      <w:bookmarkEnd w:id="22"/>
    </w:p>
    <w:p w14:paraId="6B20DA5F" w14:textId="76DAED33" w:rsidR="001570BF" w:rsidRPr="00A42533" w:rsidRDefault="001570BF" w:rsidP="00C35ACD">
      <w:pPr>
        <w:jc w:val="both"/>
        <w:rPr>
          <w:rFonts w:cstheme="minorHAnsi"/>
          <w:b/>
          <w:bCs/>
          <w:color w:val="4472C4" w:themeColor="accent1"/>
        </w:rPr>
      </w:pPr>
    </w:p>
    <w:sectPr w:rsidR="001570BF" w:rsidRPr="00A42533" w:rsidSect="00A42533">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B9C9" w14:textId="77777777" w:rsidR="00FF4BA7" w:rsidRDefault="00FF4BA7" w:rsidP="008D7D92">
      <w:pPr>
        <w:spacing w:after="0" w:line="240" w:lineRule="auto"/>
      </w:pPr>
      <w:r>
        <w:separator/>
      </w:r>
    </w:p>
  </w:endnote>
  <w:endnote w:type="continuationSeparator" w:id="0">
    <w:p w14:paraId="1ABE100C" w14:textId="77777777" w:rsidR="00FF4BA7" w:rsidRDefault="00FF4BA7" w:rsidP="008D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179236"/>
      <w:docPartObj>
        <w:docPartGallery w:val="Page Numbers (Bottom of Page)"/>
        <w:docPartUnique/>
      </w:docPartObj>
    </w:sdtPr>
    <w:sdtContent>
      <w:p w14:paraId="38BB2FE6" w14:textId="4613E395" w:rsidR="00FC3D85" w:rsidRDefault="00FC3D85">
        <w:pPr>
          <w:pStyle w:val="Stopka"/>
          <w:jc w:val="right"/>
        </w:pPr>
        <w:r>
          <w:fldChar w:fldCharType="begin"/>
        </w:r>
        <w:r>
          <w:instrText>PAGE   \* MERGEFORMAT</w:instrText>
        </w:r>
        <w:r>
          <w:fldChar w:fldCharType="separate"/>
        </w:r>
        <w:r>
          <w:t>2</w:t>
        </w:r>
        <w:r>
          <w:fldChar w:fldCharType="end"/>
        </w:r>
      </w:p>
    </w:sdtContent>
  </w:sdt>
  <w:p w14:paraId="06FAC49F" w14:textId="77777777" w:rsidR="00FC3D85" w:rsidRDefault="00FC3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6E3" w14:textId="77777777" w:rsidR="00FF4BA7" w:rsidRDefault="00FF4BA7" w:rsidP="008D7D92">
      <w:pPr>
        <w:spacing w:after="0" w:line="240" w:lineRule="auto"/>
      </w:pPr>
      <w:r>
        <w:separator/>
      </w:r>
    </w:p>
  </w:footnote>
  <w:footnote w:type="continuationSeparator" w:id="0">
    <w:p w14:paraId="13983F3A" w14:textId="77777777" w:rsidR="00FF4BA7" w:rsidRDefault="00FF4BA7" w:rsidP="008D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2C1"/>
    <w:multiLevelType w:val="hybridMultilevel"/>
    <w:tmpl w:val="4EE2C00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 w15:restartNumberingAfterBreak="0">
    <w:nsid w:val="09135401"/>
    <w:multiLevelType w:val="hybridMultilevel"/>
    <w:tmpl w:val="E2EC1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258FE"/>
    <w:multiLevelType w:val="hybridMultilevel"/>
    <w:tmpl w:val="C5946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FF4420"/>
    <w:multiLevelType w:val="hybridMultilevel"/>
    <w:tmpl w:val="F94A1EE2"/>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 w15:restartNumberingAfterBreak="0">
    <w:nsid w:val="10653049"/>
    <w:multiLevelType w:val="hybridMultilevel"/>
    <w:tmpl w:val="3C4CA56C"/>
    <w:lvl w:ilvl="0" w:tplc="5EBA7244">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CD3AB9"/>
    <w:multiLevelType w:val="hybridMultilevel"/>
    <w:tmpl w:val="D5E08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FE6A8C"/>
    <w:multiLevelType w:val="hybridMultilevel"/>
    <w:tmpl w:val="C5BAF8F6"/>
    <w:lvl w:ilvl="0" w:tplc="4352F7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C722F1"/>
    <w:multiLevelType w:val="hybridMultilevel"/>
    <w:tmpl w:val="4E1A9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7371EE"/>
    <w:multiLevelType w:val="hybridMultilevel"/>
    <w:tmpl w:val="0018DBCC"/>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9" w15:restartNumberingAfterBreak="0">
    <w:nsid w:val="27B340CA"/>
    <w:multiLevelType w:val="hybridMultilevel"/>
    <w:tmpl w:val="CD2220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97E7827"/>
    <w:multiLevelType w:val="hybridMultilevel"/>
    <w:tmpl w:val="6D0038B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9C36B57"/>
    <w:multiLevelType w:val="hybridMultilevel"/>
    <w:tmpl w:val="7A660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EC454C"/>
    <w:multiLevelType w:val="hybridMultilevel"/>
    <w:tmpl w:val="6FEE814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36B50841"/>
    <w:multiLevelType w:val="multilevel"/>
    <w:tmpl w:val="B2E4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F427F3"/>
    <w:multiLevelType w:val="hybridMultilevel"/>
    <w:tmpl w:val="94F4F4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B3C248F"/>
    <w:multiLevelType w:val="hybridMultilevel"/>
    <w:tmpl w:val="9BB4DC6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3C85762A"/>
    <w:multiLevelType w:val="hybridMultilevel"/>
    <w:tmpl w:val="EFDED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C736CC"/>
    <w:multiLevelType w:val="hybridMultilevel"/>
    <w:tmpl w:val="C36A6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142AD1"/>
    <w:multiLevelType w:val="hybridMultilevel"/>
    <w:tmpl w:val="671E450C"/>
    <w:lvl w:ilvl="0" w:tplc="5BA66DD6">
      <w:start w:val="1"/>
      <w:numFmt w:val="decimal"/>
      <w:lvlText w:val="%1."/>
      <w:lvlJc w:val="left"/>
      <w:pPr>
        <w:ind w:left="360" w:hanging="360"/>
      </w:pPr>
      <w:rPr>
        <w:rFonts w:asciiTheme="majorHAnsi" w:hAnsiTheme="majorHAnsi" w:cstheme="majorHAnsi"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6B7BDB"/>
    <w:multiLevelType w:val="hybridMultilevel"/>
    <w:tmpl w:val="BD7499D0"/>
    <w:lvl w:ilvl="0" w:tplc="5EBA7244">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2D7564"/>
    <w:multiLevelType w:val="hybridMultilevel"/>
    <w:tmpl w:val="FA7AD4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E359CE"/>
    <w:multiLevelType w:val="hybridMultilevel"/>
    <w:tmpl w:val="D6565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BA7E91"/>
    <w:multiLevelType w:val="hybridMultilevel"/>
    <w:tmpl w:val="CB0877B4"/>
    <w:lvl w:ilvl="0" w:tplc="0415000F">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F7798E"/>
    <w:multiLevelType w:val="hybridMultilevel"/>
    <w:tmpl w:val="0A1E9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927DF6"/>
    <w:multiLevelType w:val="hybridMultilevel"/>
    <w:tmpl w:val="38D49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984E13"/>
    <w:multiLevelType w:val="hybridMultilevel"/>
    <w:tmpl w:val="59625BB0"/>
    <w:lvl w:ilvl="0" w:tplc="0415000F">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EBA7244">
      <w:start w:val="1"/>
      <w:numFmt w:val="decimal"/>
      <w:lvlText w:val="%4."/>
      <w:lvlJc w:val="left"/>
      <w:pPr>
        <w:ind w:left="644" w:hanging="360"/>
      </w:pPr>
      <w:rPr>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755F3F"/>
    <w:multiLevelType w:val="hybridMultilevel"/>
    <w:tmpl w:val="6D528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4024366">
    <w:abstractNumId w:val="6"/>
  </w:num>
  <w:num w:numId="2" w16cid:durableId="1106581743">
    <w:abstractNumId w:val="20"/>
  </w:num>
  <w:num w:numId="3" w16cid:durableId="1950577924">
    <w:abstractNumId w:val="11"/>
  </w:num>
  <w:num w:numId="4" w16cid:durableId="2048598905">
    <w:abstractNumId w:val="18"/>
  </w:num>
  <w:num w:numId="5" w16cid:durableId="291835283">
    <w:abstractNumId w:val="17"/>
  </w:num>
  <w:num w:numId="6" w16cid:durableId="19584834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747732">
    <w:abstractNumId w:val="16"/>
  </w:num>
  <w:num w:numId="8" w16cid:durableId="932906114">
    <w:abstractNumId w:val="7"/>
  </w:num>
  <w:num w:numId="9" w16cid:durableId="1395739399">
    <w:abstractNumId w:val="8"/>
  </w:num>
  <w:num w:numId="10" w16cid:durableId="359938023">
    <w:abstractNumId w:val="24"/>
  </w:num>
  <w:num w:numId="11" w16cid:durableId="538784366">
    <w:abstractNumId w:val="5"/>
  </w:num>
  <w:num w:numId="12" w16cid:durableId="2031032525">
    <w:abstractNumId w:val="3"/>
  </w:num>
  <w:num w:numId="13" w16cid:durableId="1695575187">
    <w:abstractNumId w:val="14"/>
  </w:num>
  <w:num w:numId="14" w16cid:durableId="1945919140">
    <w:abstractNumId w:val="14"/>
  </w:num>
  <w:num w:numId="15" w16cid:durableId="937448261">
    <w:abstractNumId w:val="7"/>
  </w:num>
  <w:num w:numId="16" w16cid:durableId="408306479">
    <w:abstractNumId w:val="10"/>
  </w:num>
  <w:num w:numId="17" w16cid:durableId="1365061368">
    <w:abstractNumId w:val="9"/>
  </w:num>
  <w:num w:numId="18" w16cid:durableId="1327979687">
    <w:abstractNumId w:val="15"/>
  </w:num>
  <w:num w:numId="19" w16cid:durableId="88073">
    <w:abstractNumId w:val="1"/>
  </w:num>
  <w:num w:numId="20" w16cid:durableId="565847951">
    <w:abstractNumId w:val="23"/>
  </w:num>
  <w:num w:numId="21" w16cid:durableId="1272518210">
    <w:abstractNumId w:val="2"/>
  </w:num>
  <w:num w:numId="22" w16cid:durableId="154299958">
    <w:abstractNumId w:val="21"/>
  </w:num>
  <w:num w:numId="23" w16cid:durableId="404567602">
    <w:abstractNumId w:val="26"/>
  </w:num>
  <w:num w:numId="24" w16cid:durableId="1920559042">
    <w:abstractNumId w:val="25"/>
  </w:num>
  <w:num w:numId="25" w16cid:durableId="2097550664">
    <w:abstractNumId w:val="12"/>
  </w:num>
  <w:num w:numId="26" w16cid:durableId="209077278">
    <w:abstractNumId w:val="0"/>
  </w:num>
  <w:num w:numId="27" w16cid:durableId="62264192">
    <w:abstractNumId w:val="19"/>
  </w:num>
  <w:num w:numId="28" w16cid:durableId="1544443369">
    <w:abstractNumId w:val="13"/>
  </w:num>
  <w:num w:numId="29" w16cid:durableId="770199590">
    <w:abstractNumId w:val="4"/>
  </w:num>
  <w:num w:numId="30" w16cid:durableId="5175449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92"/>
    <w:rsid w:val="00007182"/>
    <w:rsid w:val="00012653"/>
    <w:rsid w:val="00030776"/>
    <w:rsid w:val="00050378"/>
    <w:rsid w:val="00050A11"/>
    <w:rsid w:val="00076D2B"/>
    <w:rsid w:val="00085A6B"/>
    <w:rsid w:val="00094CCC"/>
    <w:rsid w:val="000A01DF"/>
    <w:rsid w:val="000A084F"/>
    <w:rsid w:val="000A69F1"/>
    <w:rsid w:val="000B31D1"/>
    <w:rsid w:val="000B7E01"/>
    <w:rsid w:val="000E3F9D"/>
    <w:rsid w:val="000E439B"/>
    <w:rsid w:val="000F191E"/>
    <w:rsid w:val="000F4D01"/>
    <w:rsid w:val="000F5A2F"/>
    <w:rsid w:val="0010108D"/>
    <w:rsid w:val="001154CD"/>
    <w:rsid w:val="00142C8D"/>
    <w:rsid w:val="00153744"/>
    <w:rsid w:val="00155D0F"/>
    <w:rsid w:val="001570BF"/>
    <w:rsid w:val="00164A6C"/>
    <w:rsid w:val="00170762"/>
    <w:rsid w:val="00190C58"/>
    <w:rsid w:val="00191B91"/>
    <w:rsid w:val="00191C83"/>
    <w:rsid w:val="00191ED8"/>
    <w:rsid w:val="001A0665"/>
    <w:rsid w:val="001A70F7"/>
    <w:rsid w:val="001B5F91"/>
    <w:rsid w:val="001C0AD5"/>
    <w:rsid w:val="001C197D"/>
    <w:rsid w:val="001C7AB8"/>
    <w:rsid w:val="001E26A1"/>
    <w:rsid w:val="001F1FCC"/>
    <w:rsid w:val="00224A3D"/>
    <w:rsid w:val="00237047"/>
    <w:rsid w:val="00240A54"/>
    <w:rsid w:val="0025097E"/>
    <w:rsid w:val="00252610"/>
    <w:rsid w:val="0025269A"/>
    <w:rsid w:val="00255B2E"/>
    <w:rsid w:val="00262662"/>
    <w:rsid w:val="002822A0"/>
    <w:rsid w:val="00286AED"/>
    <w:rsid w:val="002938AC"/>
    <w:rsid w:val="002B5990"/>
    <w:rsid w:val="002C1AA6"/>
    <w:rsid w:val="002C2D46"/>
    <w:rsid w:val="002D129B"/>
    <w:rsid w:val="002F09F7"/>
    <w:rsid w:val="002F21AB"/>
    <w:rsid w:val="002F4AED"/>
    <w:rsid w:val="00310C65"/>
    <w:rsid w:val="00311EA2"/>
    <w:rsid w:val="003248B9"/>
    <w:rsid w:val="00326963"/>
    <w:rsid w:val="00331770"/>
    <w:rsid w:val="00342908"/>
    <w:rsid w:val="003506B9"/>
    <w:rsid w:val="0036466C"/>
    <w:rsid w:val="00372975"/>
    <w:rsid w:val="00375557"/>
    <w:rsid w:val="003924E7"/>
    <w:rsid w:val="003A134E"/>
    <w:rsid w:val="003B7C8D"/>
    <w:rsid w:val="003C37C6"/>
    <w:rsid w:val="003C4022"/>
    <w:rsid w:val="003C628B"/>
    <w:rsid w:val="003E45C5"/>
    <w:rsid w:val="003E74FB"/>
    <w:rsid w:val="003F5C34"/>
    <w:rsid w:val="00402889"/>
    <w:rsid w:val="00421704"/>
    <w:rsid w:val="0048199F"/>
    <w:rsid w:val="00484691"/>
    <w:rsid w:val="00493225"/>
    <w:rsid w:val="00495AB3"/>
    <w:rsid w:val="004A0D49"/>
    <w:rsid w:val="004C56FC"/>
    <w:rsid w:val="004D2BFE"/>
    <w:rsid w:val="004E2454"/>
    <w:rsid w:val="004E5843"/>
    <w:rsid w:val="004E59C7"/>
    <w:rsid w:val="004E5C15"/>
    <w:rsid w:val="004F71FB"/>
    <w:rsid w:val="00521CDD"/>
    <w:rsid w:val="00524FD0"/>
    <w:rsid w:val="00531034"/>
    <w:rsid w:val="0054724B"/>
    <w:rsid w:val="00552E83"/>
    <w:rsid w:val="00560160"/>
    <w:rsid w:val="00585608"/>
    <w:rsid w:val="00585BEB"/>
    <w:rsid w:val="00597756"/>
    <w:rsid w:val="005A014E"/>
    <w:rsid w:val="005B28CF"/>
    <w:rsid w:val="005E404F"/>
    <w:rsid w:val="005E6C7D"/>
    <w:rsid w:val="005F389B"/>
    <w:rsid w:val="00622342"/>
    <w:rsid w:val="00623939"/>
    <w:rsid w:val="00627ECB"/>
    <w:rsid w:val="00631145"/>
    <w:rsid w:val="00641798"/>
    <w:rsid w:val="006C181E"/>
    <w:rsid w:val="006C3198"/>
    <w:rsid w:val="006D4BE8"/>
    <w:rsid w:val="006D6536"/>
    <w:rsid w:val="006D70F2"/>
    <w:rsid w:val="006E3AF4"/>
    <w:rsid w:val="006F1A71"/>
    <w:rsid w:val="006F2AF6"/>
    <w:rsid w:val="006F7DAD"/>
    <w:rsid w:val="00701800"/>
    <w:rsid w:val="00714D27"/>
    <w:rsid w:val="007215BF"/>
    <w:rsid w:val="00724B2A"/>
    <w:rsid w:val="007264F0"/>
    <w:rsid w:val="007270F1"/>
    <w:rsid w:val="00741746"/>
    <w:rsid w:val="00781907"/>
    <w:rsid w:val="00785D41"/>
    <w:rsid w:val="00787B99"/>
    <w:rsid w:val="007E0B35"/>
    <w:rsid w:val="007E7DBE"/>
    <w:rsid w:val="007F12F2"/>
    <w:rsid w:val="007F511F"/>
    <w:rsid w:val="007F7C38"/>
    <w:rsid w:val="00811221"/>
    <w:rsid w:val="00812543"/>
    <w:rsid w:val="0084019B"/>
    <w:rsid w:val="008523E2"/>
    <w:rsid w:val="008A2DB3"/>
    <w:rsid w:val="008A7871"/>
    <w:rsid w:val="008D7D92"/>
    <w:rsid w:val="008F6433"/>
    <w:rsid w:val="008F7B2D"/>
    <w:rsid w:val="009316B5"/>
    <w:rsid w:val="00941FD7"/>
    <w:rsid w:val="0094313B"/>
    <w:rsid w:val="00955626"/>
    <w:rsid w:val="00992455"/>
    <w:rsid w:val="009B2D7E"/>
    <w:rsid w:val="009B6F16"/>
    <w:rsid w:val="009D12D1"/>
    <w:rsid w:val="009D4480"/>
    <w:rsid w:val="009F6AC9"/>
    <w:rsid w:val="00A10BBF"/>
    <w:rsid w:val="00A15910"/>
    <w:rsid w:val="00A42533"/>
    <w:rsid w:val="00A50403"/>
    <w:rsid w:val="00A6358A"/>
    <w:rsid w:val="00A64209"/>
    <w:rsid w:val="00A8326F"/>
    <w:rsid w:val="00A87B21"/>
    <w:rsid w:val="00A929A6"/>
    <w:rsid w:val="00AB0636"/>
    <w:rsid w:val="00AB06BB"/>
    <w:rsid w:val="00AB4558"/>
    <w:rsid w:val="00AB6D2D"/>
    <w:rsid w:val="00AB795C"/>
    <w:rsid w:val="00AC40E3"/>
    <w:rsid w:val="00AE2CF5"/>
    <w:rsid w:val="00AF6CDE"/>
    <w:rsid w:val="00B02570"/>
    <w:rsid w:val="00B05037"/>
    <w:rsid w:val="00B130C3"/>
    <w:rsid w:val="00B16AE7"/>
    <w:rsid w:val="00B22784"/>
    <w:rsid w:val="00B34502"/>
    <w:rsid w:val="00B34A42"/>
    <w:rsid w:val="00B55E2A"/>
    <w:rsid w:val="00B64177"/>
    <w:rsid w:val="00B70451"/>
    <w:rsid w:val="00BB4CD1"/>
    <w:rsid w:val="00BB5345"/>
    <w:rsid w:val="00BC18E6"/>
    <w:rsid w:val="00BC5457"/>
    <w:rsid w:val="00BE36A5"/>
    <w:rsid w:val="00BF1CD8"/>
    <w:rsid w:val="00BF6DD6"/>
    <w:rsid w:val="00C00076"/>
    <w:rsid w:val="00C04A2E"/>
    <w:rsid w:val="00C04F6E"/>
    <w:rsid w:val="00C07FCF"/>
    <w:rsid w:val="00C148BF"/>
    <w:rsid w:val="00C21016"/>
    <w:rsid w:val="00C22AAC"/>
    <w:rsid w:val="00C342FA"/>
    <w:rsid w:val="00C35ACD"/>
    <w:rsid w:val="00C504B1"/>
    <w:rsid w:val="00C674B4"/>
    <w:rsid w:val="00C72A85"/>
    <w:rsid w:val="00C73227"/>
    <w:rsid w:val="00C7381F"/>
    <w:rsid w:val="00C8682C"/>
    <w:rsid w:val="00CC705C"/>
    <w:rsid w:val="00CE1A5F"/>
    <w:rsid w:val="00D229D5"/>
    <w:rsid w:val="00D30DEF"/>
    <w:rsid w:val="00D457EA"/>
    <w:rsid w:val="00D60868"/>
    <w:rsid w:val="00D77FA8"/>
    <w:rsid w:val="00D80758"/>
    <w:rsid w:val="00D9659C"/>
    <w:rsid w:val="00DA6818"/>
    <w:rsid w:val="00DB41E6"/>
    <w:rsid w:val="00DD750D"/>
    <w:rsid w:val="00DE2732"/>
    <w:rsid w:val="00DE5D37"/>
    <w:rsid w:val="00DE7F4E"/>
    <w:rsid w:val="00E0569A"/>
    <w:rsid w:val="00E21918"/>
    <w:rsid w:val="00E33C40"/>
    <w:rsid w:val="00E41685"/>
    <w:rsid w:val="00E47D4F"/>
    <w:rsid w:val="00E5421D"/>
    <w:rsid w:val="00E563CC"/>
    <w:rsid w:val="00E6756F"/>
    <w:rsid w:val="00EA542E"/>
    <w:rsid w:val="00EB01EF"/>
    <w:rsid w:val="00EE53DB"/>
    <w:rsid w:val="00EE76AC"/>
    <w:rsid w:val="00F0073F"/>
    <w:rsid w:val="00F11938"/>
    <w:rsid w:val="00F1327A"/>
    <w:rsid w:val="00F16D7F"/>
    <w:rsid w:val="00F242C6"/>
    <w:rsid w:val="00F2503B"/>
    <w:rsid w:val="00F34C48"/>
    <w:rsid w:val="00F66645"/>
    <w:rsid w:val="00F75B3C"/>
    <w:rsid w:val="00F7652F"/>
    <w:rsid w:val="00F86509"/>
    <w:rsid w:val="00F968BF"/>
    <w:rsid w:val="00FB1277"/>
    <w:rsid w:val="00FB58EB"/>
    <w:rsid w:val="00FC3D85"/>
    <w:rsid w:val="00FC3E18"/>
    <w:rsid w:val="00FD0B15"/>
    <w:rsid w:val="00FD28E4"/>
    <w:rsid w:val="00FE0776"/>
    <w:rsid w:val="00FE5D56"/>
    <w:rsid w:val="00FE7BE2"/>
    <w:rsid w:val="00FF4BA7"/>
    <w:rsid w:val="03349918"/>
    <w:rsid w:val="046FED6D"/>
    <w:rsid w:val="04910136"/>
    <w:rsid w:val="07347436"/>
    <w:rsid w:val="087852A0"/>
    <w:rsid w:val="0916FD5A"/>
    <w:rsid w:val="093C6344"/>
    <w:rsid w:val="0A4BB48C"/>
    <w:rsid w:val="101284A9"/>
    <w:rsid w:val="13D3F49C"/>
    <w:rsid w:val="145A4C66"/>
    <w:rsid w:val="14B6FBAA"/>
    <w:rsid w:val="1A9C6966"/>
    <w:rsid w:val="1B6BAA5C"/>
    <w:rsid w:val="1CABD889"/>
    <w:rsid w:val="1FA15F6A"/>
    <w:rsid w:val="210CAF4B"/>
    <w:rsid w:val="21FF668A"/>
    <w:rsid w:val="2335820D"/>
    <w:rsid w:val="23735DD5"/>
    <w:rsid w:val="23B20168"/>
    <w:rsid w:val="24FCF6C1"/>
    <w:rsid w:val="26924934"/>
    <w:rsid w:val="2DF87B4D"/>
    <w:rsid w:val="2F4E9C50"/>
    <w:rsid w:val="3319C398"/>
    <w:rsid w:val="35AD31B4"/>
    <w:rsid w:val="37ACB8CD"/>
    <w:rsid w:val="3A548B90"/>
    <w:rsid w:val="3B32DEB8"/>
    <w:rsid w:val="41520F66"/>
    <w:rsid w:val="41ECB3C4"/>
    <w:rsid w:val="494FC3FE"/>
    <w:rsid w:val="4BA66A0B"/>
    <w:rsid w:val="4C6D7CE0"/>
    <w:rsid w:val="5311F06E"/>
    <w:rsid w:val="554007F9"/>
    <w:rsid w:val="59AE848E"/>
    <w:rsid w:val="5A6126DF"/>
    <w:rsid w:val="5ABEBFDF"/>
    <w:rsid w:val="5BD5E846"/>
    <w:rsid w:val="62211BB2"/>
    <w:rsid w:val="674CB926"/>
    <w:rsid w:val="6813A918"/>
    <w:rsid w:val="6A27698C"/>
    <w:rsid w:val="6A2E5BCD"/>
    <w:rsid w:val="6AB4F69B"/>
    <w:rsid w:val="6B571285"/>
    <w:rsid w:val="6C755248"/>
    <w:rsid w:val="6F42608B"/>
    <w:rsid w:val="706DD132"/>
    <w:rsid w:val="70918957"/>
    <w:rsid w:val="71728385"/>
    <w:rsid w:val="717AB767"/>
    <w:rsid w:val="7193484C"/>
    <w:rsid w:val="71C0DD46"/>
    <w:rsid w:val="72F2ECB6"/>
    <w:rsid w:val="73B99A74"/>
    <w:rsid w:val="75CD94EA"/>
    <w:rsid w:val="7846DD93"/>
    <w:rsid w:val="7A4DB36B"/>
    <w:rsid w:val="7CEAFF08"/>
    <w:rsid w:val="7F453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54B5"/>
  <w15:chartTrackingRefBased/>
  <w15:docId w15:val="{40FF1E30-5B79-4EE2-8EF4-D81B1BB5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756F"/>
    <w:pPr>
      <w:keepNext/>
      <w:keepLines/>
      <w:spacing w:after="120"/>
      <w:outlineLvl w:val="0"/>
    </w:pPr>
    <w:rPr>
      <w:rFonts w:asciiTheme="majorHAnsi" w:eastAsiaTheme="majorEastAsia" w:hAnsiTheme="majorHAnsi" w:cstheme="majorBidi"/>
      <w:b/>
      <w:caps/>
      <w:color w:val="2F5496" w:themeColor="accent1" w:themeShade="BF"/>
      <w:sz w:val="28"/>
      <w:szCs w:val="32"/>
    </w:rPr>
  </w:style>
  <w:style w:type="paragraph" w:styleId="Nagwek2">
    <w:name w:val="heading 2"/>
    <w:basedOn w:val="Normalny"/>
    <w:next w:val="Normalny"/>
    <w:link w:val="Nagwek2Znak"/>
    <w:uiPriority w:val="9"/>
    <w:semiHidden/>
    <w:unhideWhenUsed/>
    <w:qFormat/>
    <w:rsid w:val="00A425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7D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7D92"/>
  </w:style>
  <w:style w:type="paragraph" w:styleId="Stopka">
    <w:name w:val="footer"/>
    <w:basedOn w:val="Normalny"/>
    <w:link w:val="StopkaZnak"/>
    <w:uiPriority w:val="99"/>
    <w:unhideWhenUsed/>
    <w:rsid w:val="008D7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7D92"/>
  </w:style>
  <w:style w:type="paragraph" w:styleId="Akapitzlist">
    <w:name w:val="List Paragraph"/>
    <w:basedOn w:val="Normalny"/>
    <w:link w:val="AkapitzlistZnak"/>
    <w:uiPriority w:val="34"/>
    <w:qFormat/>
    <w:rsid w:val="00631145"/>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63114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E6756F"/>
    <w:rPr>
      <w:rFonts w:asciiTheme="majorHAnsi" w:eastAsiaTheme="majorEastAsia" w:hAnsiTheme="majorHAnsi" w:cstheme="majorBidi"/>
      <w:b/>
      <w:caps/>
      <w:color w:val="2F5496" w:themeColor="accent1" w:themeShade="BF"/>
      <w:sz w:val="28"/>
      <w:szCs w:val="32"/>
    </w:rPr>
  </w:style>
  <w:style w:type="character" w:styleId="Hipercze">
    <w:name w:val="Hyperlink"/>
    <w:basedOn w:val="Domylnaczcionkaakapitu"/>
    <w:uiPriority w:val="99"/>
    <w:unhideWhenUsed/>
    <w:rsid w:val="00E6756F"/>
    <w:rPr>
      <w:color w:val="0000FF"/>
      <w:u w:val="single"/>
    </w:rPr>
  </w:style>
  <w:style w:type="character" w:styleId="Nierozpoznanawzmianka">
    <w:name w:val="Unresolved Mention"/>
    <w:basedOn w:val="Domylnaczcionkaakapitu"/>
    <w:uiPriority w:val="99"/>
    <w:semiHidden/>
    <w:unhideWhenUsed/>
    <w:rsid w:val="00155D0F"/>
    <w:rPr>
      <w:color w:val="605E5C"/>
      <w:shd w:val="clear" w:color="auto" w:fill="E1DFDD"/>
    </w:rPr>
  </w:style>
  <w:style w:type="character" w:styleId="Odwoaniedokomentarza">
    <w:name w:val="annotation reference"/>
    <w:basedOn w:val="Domylnaczcionkaakapitu"/>
    <w:uiPriority w:val="99"/>
    <w:semiHidden/>
    <w:unhideWhenUsed/>
    <w:rsid w:val="0025097E"/>
    <w:rPr>
      <w:sz w:val="16"/>
      <w:szCs w:val="16"/>
    </w:rPr>
  </w:style>
  <w:style w:type="paragraph" w:styleId="Tekstkomentarza">
    <w:name w:val="annotation text"/>
    <w:basedOn w:val="Normalny"/>
    <w:link w:val="TekstkomentarzaZnak"/>
    <w:uiPriority w:val="99"/>
    <w:unhideWhenUsed/>
    <w:rsid w:val="0025097E"/>
    <w:pPr>
      <w:spacing w:line="240" w:lineRule="auto"/>
    </w:pPr>
    <w:rPr>
      <w:sz w:val="20"/>
      <w:szCs w:val="20"/>
    </w:rPr>
  </w:style>
  <w:style w:type="character" w:customStyle="1" w:styleId="TekstkomentarzaZnak">
    <w:name w:val="Tekst komentarza Znak"/>
    <w:basedOn w:val="Domylnaczcionkaakapitu"/>
    <w:link w:val="Tekstkomentarza"/>
    <w:uiPriority w:val="99"/>
    <w:rsid w:val="0025097E"/>
    <w:rPr>
      <w:sz w:val="20"/>
      <w:szCs w:val="20"/>
    </w:rPr>
  </w:style>
  <w:style w:type="paragraph" w:styleId="Tematkomentarza">
    <w:name w:val="annotation subject"/>
    <w:basedOn w:val="Tekstkomentarza"/>
    <w:next w:val="Tekstkomentarza"/>
    <w:link w:val="TematkomentarzaZnak"/>
    <w:uiPriority w:val="99"/>
    <w:semiHidden/>
    <w:unhideWhenUsed/>
    <w:rsid w:val="0025097E"/>
    <w:rPr>
      <w:b/>
      <w:bCs/>
    </w:rPr>
  </w:style>
  <w:style w:type="character" w:customStyle="1" w:styleId="TematkomentarzaZnak">
    <w:name w:val="Temat komentarza Znak"/>
    <w:basedOn w:val="TekstkomentarzaZnak"/>
    <w:link w:val="Tematkomentarza"/>
    <w:uiPriority w:val="99"/>
    <w:semiHidden/>
    <w:rsid w:val="0025097E"/>
    <w:rPr>
      <w:b/>
      <w:bCs/>
      <w:sz w:val="20"/>
      <w:szCs w:val="20"/>
    </w:rPr>
  </w:style>
  <w:style w:type="paragraph" w:styleId="Poprawka">
    <w:name w:val="Revision"/>
    <w:hidden/>
    <w:uiPriority w:val="99"/>
    <w:semiHidden/>
    <w:rsid w:val="00B55E2A"/>
    <w:pPr>
      <w:spacing w:after="0" w:line="240" w:lineRule="auto"/>
    </w:pPr>
  </w:style>
  <w:style w:type="character" w:customStyle="1" w:styleId="Nagwek2Znak">
    <w:name w:val="Nagłówek 2 Znak"/>
    <w:basedOn w:val="Domylnaczcionkaakapitu"/>
    <w:link w:val="Nagwek2"/>
    <w:uiPriority w:val="9"/>
    <w:semiHidden/>
    <w:rsid w:val="00A42533"/>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A42533"/>
    <w:pPr>
      <w:spacing w:before="240" w:after="0"/>
      <w:outlineLvl w:val="9"/>
    </w:pPr>
    <w:rPr>
      <w:b w:val="0"/>
      <w:caps w:val="0"/>
      <w:sz w:val="32"/>
      <w:lang w:eastAsia="pl-PL"/>
    </w:rPr>
  </w:style>
  <w:style w:type="paragraph" w:styleId="Spistreci1">
    <w:name w:val="toc 1"/>
    <w:basedOn w:val="Normalny"/>
    <w:next w:val="Normalny"/>
    <w:autoRedefine/>
    <w:uiPriority w:val="39"/>
    <w:unhideWhenUsed/>
    <w:rsid w:val="009B2D7E"/>
    <w:pPr>
      <w:tabs>
        <w:tab w:val="right" w:leader="dot" w:pos="9060"/>
      </w:tabs>
      <w:spacing w:after="100"/>
    </w:pPr>
    <w:rPr>
      <w:rFonts w:cstheme="minorHAnsi"/>
      <w:b/>
      <w:bCs/>
      <w:noProof/>
    </w:rPr>
  </w:style>
  <w:style w:type="paragraph" w:styleId="Spistreci2">
    <w:name w:val="toc 2"/>
    <w:basedOn w:val="Normalny"/>
    <w:next w:val="Normalny"/>
    <w:autoRedefine/>
    <w:uiPriority w:val="39"/>
    <w:unhideWhenUsed/>
    <w:rsid w:val="00560160"/>
    <w:pPr>
      <w:tabs>
        <w:tab w:val="left" w:pos="720"/>
        <w:tab w:val="right" w:leader="dot" w:pos="9060"/>
      </w:tabs>
      <w:spacing w:after="100"/>
      <w:ind w:left="220"/>
    </w:pPr>
    <w:rPr>
      <w:rFonts w:eastAsia="Calibri" w:cstheme="minorHAns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411">
      <w:bodyDiv w:val="1"/>
      <w:marLeft w:val="0"/>
      <w:marRight w:val="0"/>
      <w:marTop w:val="0"/>
      <w:marBottom w:val="0"/>
      <w:divBdr>
        <w:top w:val="none" w:sz="0" w:space="0" w:color="auto"/>
        <w:left w:val="none" w:sz="0" w:space="0" w:color="auto"/>
        <w:bottom w:val="none" w:sz="0" w:space="0" w:color="auto"/>
        <w:right w:val="none" w:sz="0" w:space="0" w:color="auto"/>
      </w:divBdr>
    </w:div>
    <w:div w:id="254479899">
      <w:bodyDiv w:val="1"/>
      <w:marLeft w:val="0"/>
      <w:marRight w:val="0"/>
      <w:marTop w:val="0"/>
      <w:marBottom w:val="0"/>
      <w:divBdr>
        <w:top w:val="none" w:sz="0" w:space="0" w:color="auto"/>
        <w:left w:val="none" w:sz="0" w:space="0" w:color="auto"/>
        <w:bottom w:val="none" w:sz="0" w:space="0" w:color="auto"/>
        <w:right w:val="none" w:sz="0" w:space="0" w:color="auto"/>
      </w:divBdr>
    </w:div>
    <w:div w:id="426586317">
      <w:bodyDiv w:val="1"/>
      <w:marLeft w:val="0"/>
      <w:marRight w:val="0"/>
      <w:marTop w:val="0"/>
      <w:marBottom w:val="0"/>
      <w:divBdr>
        <w:top w:val="none" w:sz="0" w:space="0" w:color="auto"/>
        <w:left w:val="none" w:sz="0" w:space="0" w:color="auto"/>
        <w:bottom w:val="none" w:sz="0" w:space="0" w:color="auto"/>
        <w:right w:val="none" w:sz="0" w:space="0" w:color="auto"/>
      </w:divBdr>
    </w:div>
    <w:div w:id="1061907987">
      <w:bodyDiv w:val="1"/>
      <w:marLeft w:val="0"/>
      <w:marRight w:val="0"/>
      <w:marTop w:val="0"/>
      <w:marBottom w:val="0"/>
      <w:divBdr>
        <w:top w:val="none" w:sz="0" w:space="0" w:color="auto"/>
        <w:left w:val="none" w:sz="0" w:space="0" w:color="auto"/>
        <w:bottom w:val="none" w:sz="0" w:space="0" w:color="auto"/>
        <w:right w:val="none" w:sz="0" w:space="0" w:color="auto"/>
      </w:divBdr>
    </w:div>
    <w:div w:id="1238588712">
      <w:bodyDiv w:val="1"/>
      <w:marLeft w:val="0"/>
      <w:marRight w:val="0"/>
      <w:marTop w:val="0"/>
      <w:marBottom w:val="0"/>
      <w:divBdr>
        <w:top w:val="none" w:sz="0" w:space="0" w:color="auto"/>
        <w:left w:val="none" w:sz="0" w:space="0" w:color="auto"/>
        <w:bottom w:val="none" w:sz="0" w:space="0" w:color="auto"/>
        <w:right w:val="none" w:sz="0" w:space="0" w:color="auto"/>
      </w:divBdr>
    </w:div>
    <w:div w:id="12618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wel.krakow.pl/rodo" TargetMode="External"/><Relationship Id="rId5" Type="http://schemas.openxmlformats.org/officeDocument/2006/relationships/webSettings" Target="webSettings.xml"/><Relationship Id="rId10" Type="http://schemas.openxmlformats.org/officeDocument/2006/relationships/hyperlink" Target="mailto:iod@wawelzamek.pl" TargetMode="External"/><Relationship Id="rId4" Type="http://schemas.openxmlformats.org/officeDocument/2006/relationships/settings" Target="settings.xml"/><Relationship Id="rId9" Type="http://schemas.openxmlformats.org/officeDocument/2006/relationships/hyperlink" Target="https://forms.office.com/e/LB4Z4LjmRJ"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3A90-5A06-4DE1-BD9B-E2155121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2395</Words>
  <Characters>15760</Characters>
  <Application>Microsoft Office Word</Application>
  <DocSecurity>0</DocSecurity>
  <Lines>309</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Józefina Wiśniewska</dc:creator>
  <cp:keywords/>
  <dc:description/>
  <cp:lastModifiedBy>Jagoda Jóźwiak</cp:lastModifiedBy>
  <cp:revision>2</cp:revision>
  <cp:lastPrinted>2025-11-14T08:40:00Z</cp:lastPrinted>
  <dcterms:created xsi:type="dcterms:W3CDTF">2026-02-25T13:13:00Z</dcterms:created>
  <dcterms:modified xsi:type="dcterms:W3CDTF">2026-03-09T10:33:00Z</dcterms:modified>
</cp:coreProperties>
</file>