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D6C1" w14:textId="77777777" w:rsidR="00E63E36" w:rsidRDefault="00CD4C7A" w:rsidP="00E63E36">
      <w:pPr>
        <w:spacing w:line="360" w:lineRule="auto"/>
        <w:jc w:val="center"/>
        <w:rPr>
          <w:rFonts w:ascii="Book Antiqua" w:hAnsi="Book Antiqua" w:cs="Calibri Light"/>
          <w:b/>
          <w:bCs/>
          <w:sz w:val="28"/>
          <w:szCs w:val="28"/>
        </w:rPr>
      </w:pPr>
      <w:r w:rsidRPr="00DF5C4B">
        <w:rPr>
          <w:rFonts w:ascii="Book Antiqua" w:hAnsi="Book Antiqua" w:cs="Calibri Light"/>
          <w:b/>
          <w:bCs/>
          <w:sz w:val="28"/>
          <w:szCs w:val="28"/>
        </w:rPr>
        <w:t>Zam</w:t>
      </w:r>
      <w:r w:rsidR="00351910">
        <w:rPr>
          <w:rFonts w:ascii="Book Antiqua" w:hAnsi="Book Antiqua" w:cs="Calibri Light"/>
          <w:b/>
          <w:bCs/>
          <w:sz w:val="28"/>
          <w:szCs w:val="28"/>
        </w:rPr>
        <w:t>ek</w:t>
      </w:r>
      <w:r w:rsidRPr="00DF5C4B">
        <w:rPr>
          <w:rFonts w:ascii="Book Antiqua" w:hAnsi="Book Antiqua" w:cs="Calibri Light"/>
          <w:b/>
          <w:bCs/>
          <w:sz w:val="28"/>
          <w:szCs w:val="28"/>
        </w:rPr>
        <w:t xml:space="preserve"> Królewskim na Wawelu</w:t>
      </w:r>
      <w:r w:rsidR="00B739C9">
        <w:rPr>
          <w:rFonts w:ascii="Book Antiqua" w:hAnsi="Book Antiqua" w:cs="Calibri Light"/>
          <w:b/>
          <w:bCs/>
          <w:sz w:val="28"/>
          <w:szCs w:val="28"/>
        </w:rPr>
        <w:t xml:space="preserve"> </w:t>
      </w:r>
      <w:r w:rsidR="00B755BF">
        <w:rPr>
          <w:rFonts w:ascii="Book Antiqua" w:hAnsi="Book Antiqua" w:cs="Calibri Light"/>
          <w:b/>
          <w:bCs/>
          <w:sz w:val="28"/>
          <w:szCs w:val="28"/>
        </w:rPr>
        <w:t xml:space="preserve">przedstawia </w:t>
      </w:r>
    </w:p>
    <w:p w14:paraId="49FB80F4" w14:textId="1C9D49D3" w:rsidR="00B755BF" w:rsidRDefault="00B755BF" w:rsidP="00E63E36">
      <w:pPr>
        <w:spacing w:line="360" w:lineRule="auto"/>
        <w:jc w:val="center"/>
        <w:rPr>
          <w:rFonts w:ascii="Book Antiqua" w:hAnsi="Book Antiqua" w:cs="Calibri Light"/>
          <w:b/>
          <w:bCs/>
          <w:sz w:val="28"/>
          <w:szCs w:val="28"/>
        </w:rPr>
      </w:pPr>
      <w:r w:rsidRPr="00B755BF">
        <w:rPr>
          <w:rFonts w:ascii="Book Antiqua" w:hAnsi="Book Antiqua" w:cs="Calibri Light"/>
          <w:b/>
          <w:bCs/>
          <w:i/>
          <w:iCs/>
          <w:sz w:val="28"/>
          <w:szCs w:val="28"/>
        </w:rPr>
        <w:t>Kobietę w czepcu. Głowę wawelską</w:t>
      </w:r>
      <w:r>
        <w:rPr>
          <w:rFonts w:ascii="Book Antiqua" w:hAnsi="Book Antiqua" w:cs="Calibri Light"/>
          <w:b/>
          <w:bCs/>
          <w:sz w:val="28"/>
          <w:szCs w:val="28"/>
        </w:rPr>
        <w:t xml:space="preserve"> Pawła Orłowskiego</w:t>
      </w:r>
    </w:p>
    <w:p w14:paraId="45511073" w14:textId="43BB3A1D" w:rsidR="00B755BF" w:rsidRDefault="00B755BF" w:rsidP="00B755BF">
      <w:pPr>
        <w:spacing w:line="360" w:lineRule="auto"/>
        <w:jc w:val="center"/>
        <w:rPr>
          <w:rFonts w:ascii="Book Antiqua" w:hAnsi="Book Antiqua" w:cs="Calibri Light"/>
          <w:b/>
          <w:bCs/>
          <w:i/>
          <w:i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 xml:space="preserve">inspirowaną wystawą </w:t>
      </w:r>
      <w:r w:rsidRPr="00B755BF">
        <w:rPr>
          <w:rFonts w:ascii="Book Antiqua" w:hAnsi="Book Antiqua" w:cs="Calibri Light"/>
          <w:b/>
          <w:bCs/>
          <w:i/>
          <w:iCs/>
          <w:sz w:val="28"/>
          <w:szCs w:val="28"/>
        </w:rPr>
        <w:t>Obraz Złotego Wieku</w:t>
      </w:r>
    </w:p>
    <w:p w14:paraId="7662D2AF" w14:textId="396ADADD" w:rsidR="003F0CBC" w:rsidRPr="003F0CBC" w:rsidRDefault="003F0CBC" w:rsidP="00B755BF">
      <w:pPr>
        <w:spacing w:line="360" w:lineRule="auto"/>
        <w:jc w:val="center"/>
        <w:rPr>
          <w:rFonts w:ascii="Book Antiqua" w:hAnsi="Book Antiqua" w:cs="Calibri Light"/>
          <w:b/>
          <w:bCs/>
          <w:sz w:val="28"/>
          <w:szCs w:val="28"/>
        </w:rPr>
      </w:pPr>
      <w:r>
        <w:rPr>
          <w:rFonts w:ascii="Book Antiqua" w:hAnsi="Book Antiqua" w:cs="Calibri Light"/>
          <w:b/>
          <w:bCs/>
          <w:sz w:val="28"/>
          <w:szCs w:val="28"/>
        </w:rPr>
        <w:t>11 września – 15 grudnia 2023</w:t>
      </w:r>
    </w:p>
    <w:p w14:paraId="3AE04A82" w14:textId="68377834" w:rsidR="0009695D" w:rsidRPr="00C54E40" w:rsidRDefault="00B60D1C" w:rsidP="0009695D">
      <w:pPr>
        <w:spacing w:line="360" w:lineRule="auto"/>
        <w:jc w:val="center"/>
        <w:rPr>
          <w:rFonts w:ascii="Book Antiqua" w:hAnsi="Book Antiqua" w:cs="Calibri Light"/>
          <w:b/>
          <w:bCs/>
          <w:color w:val="4472C4" w:themeColor="accent1"/>
          <w:sz w:val="28"/>
          <w:szCs w:val="28"/>
        </w:rPr>
      </w:pPr>
      <w:r>
        <w:rPr>
          <w:rFonts w:ascii="Book Antiqua" w:hAnsi="Book Antiqua" w:cs="Calibri Light"/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330B6112" wp14:editId="4E45E8E8">
            <wp:extent cx="2028895" cy="557141"/>
            <wp:effectExtent l="0" t="0" r="0" b="0"/>
            <wp:docPr id="1315853165" name="Obraz 1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53165" name="Obraz 1" descr="Obraz zawierający tekst, Czcion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02" cy="56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C9F94" w14:textId="77777777" w:rsidR="008A6223" w:rsidRPr="007D77BD" w:rsidRDefault="008A6223" w:rsidP="008A6223">
      <w:pPr>
        <w:spacing w:line="240" w:lineRule="auto"/>
        <w:jc w:val="both"/>
        <w:rPr>
          <w:rFonts w:ascii="Book Antiqua" w:hAnsi="Book Antiqua" w:cs="Calibri Light"/>
          <w:sz w:val="24"/>
          <w:szCs w:val="24"/>
        </w:rPr>
      </w:pPr>
    </w:p>
    <w:p w14:paraId="6080FE7B" w14:textId="01ACB036" w:rsidR="00176928" w:rsidRPr="00265FE5" w:rsidRDefault="006E62D7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Calibri Light"/>
          <w:b/>
          <w:bCs/>
          <w:sz w:val="24"/>
          <w:szCs w:val="24"/>
        </w:rPr>
        <w:t>Ponad</w:t>
      </w:r>
      <w:r w:rsidR="00B755BF">
        <w:rPr>
          <w:rFonts w:ascii="Book Antiqua" w:hAnsi="Book Antiqua" w:cs="Calibri Light"/>
          <w:b/>
          <w:bCs/>
          <w:sz w:val="24"/>
          <w:szCs w:val="24"/>
        </w:rPr>
        <w:t xml:space="preserve"> 2,5 metrowe dzieło </w:t>
      </w:r>
      <w:r w:rsidR="00265FE5">
        <w:rPr>
          <w:rFonts w:ascii="Book Antiqua" w:hAnsi="Book Antiqua" w:cs="Calibri Light"/>
          <w:b/>
          <w:bCs/>
          <w:sz w:val="24"/>
          <w:szCs w:val="24"/>
        </w:rPr>
        <w:t xml:space="preserve">ze stali </w:t>
      </w:r>
      <w:r w:rsidR="00B755BF">
        <w:rPr>
          <w:rFonts w:ascii="Book Antiqua" w:hAnsi="Book Antiqua" w:cs="Calibri Light"/>
          <w:b/>
          <w:bCs/>
          <w:sz w:val="24"/>
          <w:szCs w:val="24"/>
        </w:rPr>
        <w:t xml:space="preserve">stanęło na czas trwania ekspozycji </w:t>
      </w:r>
      <w:r w:rsidR="00B755BF" w:rsidRPr="00265FE5">
        <w:rPr>
          <w:rFonts w:ascii="Book Antiqua" w:hAnsi="Book Antiqua" w:cs="Calibri Light"/>
          <w:b/>
          <w:bCs/>
          <w:i/>
          <w:iCs/>
          <w:sz w:val="24"/>
          <w:szCs w:val="24"/>
        </w:rPr>
        <w:t>Obraz Złotego Wieku</w:t>
      </w:r>
      <w:r w:rsidR="00265FE5">
        <w:rPr>
          <w:rFonts w:ascii="Book Antiqua" w:hAnsi="Book Antiqua" w:cs="Calibri Light"/>
          <w:b/>
          <w:bCs/>
          <w:sz w:val="24"/>
          <w:szCs w:val="24"/>
        </w:rPr>
        <w:t xml:space="preserve"> pod Zamkiem</w:t>
      </w:r>
      <w:r w:rsidR="004C3D80">
        <w:rPr>
          <w:rFonts w:ascii="Book Antiqua" w:hAnsi="Book Antiqua" w:cs="Calibri Light"/>
          <w:b/>
          <w:bCs/>
          <w:sz w:val="24"/>
          <w:szCs w:val="24"/>
        </w:rPr>
        <w:t xml:space="preserve"> </w:t>
      </w:r>
      <w:r w:rsidR="00A31BA7">
        <w:rPr>
          <w:rFonts w:ascii="Book Antiqua" w:hAnsi="Book Antiqua" w:cs="Calibri Light"/>
          <w:b/>
          <w:bCs/>
          <w:sz w:val="24"/>
          <w:szCs w:val="24"/>
        </w:rPr>
        <w:t>Królewskim na Wawelu</w:t>
      </w:r>
      <w:r w:rsidR="00265FE5">
        <w:rPr>
          <w:rFonts w:ascii="Book Antiqua" w:hAnsi="Book Antiqua" w:cs="Calibri Light"/>
          <w:b/>
          <w:bCs/>
          <w:sz w:val="24"/>
          <w:szCs w:val="24"/>
        </w:rPr>
        <w:t>.</w:t>
      </w:r>
    </w:p>
    <w:p w14:paraId="4718B616" w14:textId="2BEF24AB" w:rsidR="00265FE5" w:rsidRPr="0052583A" w:rsidRDefault="00265FE5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Calibri Light"/>
          <w:b/>
          <w:bCs/>
          <w:sz w:val="24"/>
          <w:szCs w:val="24"/>
        </w:rPr>
        <w:t>Głowę wawelską w interpretacji Pawła Orłowskiego zobaczymy</w:t>
      </w:r>
      <w:r w:rsidR="000750C9">
        <w:rPr>
          <w:rFonts w:ascii="Book Antiqua" w:hAnsi="Book Antiqua" w:cs="Calibri Light"/>
          <w:b/>
          <w:bCs/>
          <w:sz w:val="24"/>
          <w:szCs w:val="24"/>
        </w:rPr>
        <w:t>,</w:t>
      </w:r>
      <w:r>
        <w:rPr>
          <w:rFonts w:ascii="Book Antiqua" w:hAnsi="Book Antiqua" w:cs="Calibri Light"/>
          <w:b/>
          <w:bCs/>
          <w:sz w:val="24"/>
          <w:szCs w:val="24"/>
        </w:rPr>
        <w:t xml:space="preserve"> wchodząc na wzgórze </w:t>
      </w:r>
      <w:r w:rsidR="0052583A">
        <w:rPr>
          <w:rFonts w:ascii="Book Antiqua" w:hAnsi="Book Antiqua" w:cs="Calibri Light"/>
          <w:b/>
          <w:bCs/>
          <w:sz w:val="24"/>
          <w:szCs w:val="24"/>
        </w:rPr>
        <w:t xml:space="preserve">od strony </w:t>
      </w:r>
      <w:r w:rsidR="000750C9">
        <w:rPr>
          <w:rFonts w:ascii="Book Antiqua" w:hAnsi="Book Antiqua" w:cs="Calibri Light"/>
          <w:b/>
          <w:bCs/>
          <w:sz w:val="24"/>
          <w:szCs w:val="24"/>
        </w:rPr>
        <w:t>Bramy Herbowej</w:t>
      </w:r>
      <w:r w:rsidR="0052583A">
        <w:rPr>
          <w:rFonts w:ascii="Book Antiqua" w:hAnsi="Book Antiqua" w:cs="Calibri Light"/>
          <w:b/>
          <w:bCs/>
          <w:sz w:val="24"/>
          <w:szCs w:val="24"/>
        </w:rPr>
        <w:t>.</w:t>
      </w:r>
    </w:p>
    <w:p w14:paraId="31BCF26C" w14:textId="7D699F49" w:rsidR="0052583A" w:rsidRPr="00A37193" w:rsidRDefault="00BF560D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F560D">
        <w:rPr>
          <w:rFonts w:ascii="Book Antiqua" w:hAnsi="Book Antiqua" w:cs="Calibri Light"/>
          <w:b/>
          <w:bCs/>
          <w:sz w:val="24"/>
          <w:szCs w:val="24"/>
        </w:rPr>
        <w:t>Współczesna wersja</w:t>
      </w:r>
      <w:r>
        <w:rPr>
          <w:rFonts w:ascii="Book Antiqua" w:hAnsi="Book Antiqua" w:cs="Calibri Light"/>
          <w:b/>
          <w:bCs/>
          <w:i/>
          <w:iCs/>
          <w:sz w:val="24"/>
          <w:szCs w:val="24"/>
        </w:rPr>
        <w:t xml:space="preserve"> </w:t>
      </w:r>
      <w:r w:rsidR="0052583A">
        <w:rPr>
          <w:rFonts w:ascii="Book Antiqua" w:hAnsi="Book Antiqua" w:cs="Calibri Light"/>
          <w:b/>
          <w:bCs/>
          <w:i/>
          <w:iCs/>
          <w:sz w:val="24"/>
          <w:szCs w:val="24"/>
        </w:rPr>
        <w:t>Kobiet</w:t>
      </w:r>
      <w:r w:rsidR="00C165DA">
        <w:rPr>
          <w:rFonts w:ascii="Book Antiqua" w:hAnsi="Book Antiqua" w:cs="Calibri Light"/>
          <w:b/>
          <w:bCs/>
          <w:i/>
          <w:iCs/>
          <w:sz w:val="24"/>
          <w:szCs w:val="24"/>
        </w:rPr>
        <w:t>y</w:t>
      </w:r>
      <w:r w:rsidR="0052583A">
        <w:rPr>
          <w:rFonts w:ascii="Book Antiqua" w:hAnsi="Book Antiqua" w:cs="Calibri Light"/>
          <w:b/>
          <w:bCs/>
          <w:i/>
          <w:iCs/>
          <w:sz w:val="24"/>
          <w:szCs w:val="24"/>
        </w:rPr>
        <w:t xml:space="preserve"> w czepcu</w:t>
      </w:r>
      <w:r>
        <w:rPr>
          <w:rFonts w:ascii="Book Antiqua" w:hAnsi="Book Antiqua" w:cs="Calibri Light"/>
          <w:b/>
          <w:bCs/>
          <w:i/>
          <w:iCs/>
          <w:sz w:val="24"/>
          <w:szCs w:val="24"/>
        </w:rPr>
        <w:t>,</w:t>
      </w:r>
      <w:r w:rsidR="0052583A">
        <w:rPr>
          <w:rFonts w:ascii="Book Antiqua" w:hAnsi="Book Antiqua" w:cs="Calibri Light"/>
          <w:b/>
          <w:bCs/>
          <w:i/>
          <w:iCs/>
          <w:sz w:val="24"/>
          <w:szCs w:val="24"/>
        </w:rPr>
        <w:t xml:space="preserve"> </w:t>
      </w:r>
      <w:r w:rsidR="0052583A">
        <w:rPr>
          <w:rFonts w:ascii="Book Antiqua" w:hAnsi="Book Antiqua" w:cs="Calibri Light"/>
          <w:b/>
          <w:bCs/>
          <w:sz w:val="24"/>
          <w:szCs w:val="24"/>
        </w:rPr>
        <w:t xml:space="preserve">korespondująca z renesansowym </w:t>
      </w:r>
      <w:r>
        <w:rPr>
          <w:rFonts w:ascii="Book Antiqua" w:hAnsi="Book Antiqua" w:cs="Calibri Light"/>
          <w:b/>
          <w:bCs/>
          <w:sz w:val="24"/>
          <w:szCs w:val="24"/>
        </w:rPr>
        <w:t>pierwowzorem eksponowanym na wystawie</w:t>
      </w:r>
      <w:r w:rsidR="00B247E0">
        <w:rPr>
          <w:rFonts w:ascii="Book Antiqua" w:hAnsi="Book Antiqua" w:cs="Calibri Light"/>
          <w:b/>
          <w:bCs/>
          <w:sz w:val="24"/>
          <w:szCs w:val="24"/>
        </w:rPr>
        <w:t xml:space="preserve"> Obraz Złotego Wieku</w:t>
      </w:r>
      <w:r>
        <w:rPr>
          <w:rFonts w:ascii="Book Antiqua" w:hAnsi="Book Antiqua" w:cs="Calibri Light"/>
          <w:b/>
          <w:bCs/>
          <w:sz w:val="24"/>
          <w:szCs w:val="24"/>
        </w:rPr>
        <w:t xml:space="preserve">, </w:t>
      </w:r>
      <w:r w:rsidR="00C165DA">
        <w:rPr>
          <w:rFonts w:ascii="Book Antiqua" w:hAnsi="Book Antiqua" w:cs="Calibri Light"/>
          <w:b/>
          <w:bCs/>
          <w:sz w:val="24"/>
          <w:szCs w:val="24"/>
        </w:rPr>
        <w:t xml:space="preserve">będzie „spoglądała” </w:t>
      </w:r>
      <w:r>
        <w:rPr>
          <w:rFonts w:ascii="Book Antiqua" w:hAnsi="Book Antiqua" w:cs="Calibri Light"/>
          <w:b/>
          <w:bCs/>
          <w:sz w:val="24"/>
          <w:szCs w:val="24"/>
        </w:rPr>
        <w:t>w stronę ulicy Kanoniczej</w:t>
      </w:r>
      <w:r w:rsidR="00C165DA">
        <w:rPr>
          <w:rFonts w:ascii="Book Antiqua" w:hAnsi="Book Antiqua" w:cs="Calibri Light"/>
          <w:b/>
          <w:bCs/>
          <w:sz w:val="24"/>
          <w:szCs w:val="24"/>
        </w:rPr>
        <w:t xml:space="preserve"> od 11 września do 15 grudnia 2023 roku</w:t>
      </w:r>
      <w:r>
        <w:rPr>
          <w:rFonts w:ascii="Book Antiqua" w:hAnsi="Book Antiqua" w:cs="Calibri Light"/>
          <w:b/>
          <w:bCs/>
          <w:sz w:val="24"/>
          <w:szCs w:val="24"/>
        </w:rPr>
        <w:t>.</w:t>
      </w:r>
    </w:p>
    <w:p w14:paraId="479ECC94" w14:textId="54A23611" w:rsidR="009D6AF9" w:rsidRPr="003F4950" w:rsidRDefault="002E798D" w:rsidP="003F49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3F4950">
        <w:rPr>
          <w:rFonts w:ascii="Book Antiqua" w:hAnsi="Book Antiqua" w:cs="Calibri Light"/>
          <w:b/>
          <w:bCs/>
          <w:color w:val="000000" w:themeColor="text1"/>
          <w:sz w:val="24"/>
          <w:szCs w:val="24"/>
        </w:rPr>
        <w:t xml:space="preserve">Na tym nie koniec zaskoczeń. </w:t>
      </w:r>
      <w:r w:rsidR="003F4950" w:rsidRPr="003F4950">
        <w:rPr>
          <w:rFonts w:ascii="Book Antiqua" w:hAnsi="Book Antiqua" w:cs="Calibri Light"/>
          <w:b/>
          <w:bCs/>
          <w:color w:val="000000" w:themeColor="text1"/>
          <w:sz w:val="24"/>
          <w:szCs w:val="24"/>
        </w:rPr>
        <w:t xml:space="preserve">Zwiedzając wawelską ekspozycję staniemy bowiem </w:t>
      </w:r>
      <w:r w:rsidR="001064DA" w:rsidRPr="003F4950">
        <w:rPr>
          <w:rFonts w:ascii="Book Antiqua" w:hAnsi="Book Antiqua" w:cs="Calibri Light"/>
          <w:b/>
          <w:bCs/>
          <w:color w:val="000000" w:themeColor="text1"/>
          <w:sz w:val="24"/>
          <w:szCs w:val="24"/>
        </w:rPr>
        <w:t>oko w oko ze słynnymi, wawelskimi głowami, zdjętymi ze stropu sali Poselskiej po raz pierwszy historii zamkowych wystaw!</w:t>
      </w:r>
    </w:p>
    <w:p w14:paraId="24C322D2" w14:textId="77777777" w:rsidR="003877A7" w:rsidRDefault="003877A7" w:rsidP="009D6AF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i/>
          <w:iCs/>
          <w:color w:val="242424"/>
        </w:rPr>
      </w:pPr>
    </w:p>
    <w:p w14:paraId="38E7A8A5" w14:textId="2A3D818F" w:rsidR="003877A7" w:rsidRDefault="003877A7" w:rsidP="003877A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i/>
          <w:iCs/>
          <w:color w:val="242424"/>
        </w:rPr>
      </w:pPr>
      <w:r>
        <w:rPr>
          <w:rFonts w:ascii="Book Antiqua" w:hAnsi="Book Antiqua" w:cs="Segoe UI"/>
          <w:i/>
          <w:iCs/>
          <w:color w:val="242424"/>
        </w:rPr>
        <w:t>S</w:t>
      </w:r>
      <w:r w:rsidRPr="003877A7">
        <w:rPr>
          <w:rFonts w:ascii="Book Antiqua" w:hAnsi="Book Antiqua" w:cs="Segoe UI"/>
          <w:i/>
          <w:iCs/>
          <w:color w:val="242424"/>
        </w:rPr>
        <w:t>ztuka winna odbijać „tu” i „teraz”,</w:t>
      </w:r>
    </w:p>
    <w:p w14:paraId="49C9FAED" w14:textId="6D6D58CB" w:rsidR="003877A7" w:rsidRPr="003877A7" w:rsidRDefault="00EB39D9" w:rsidP="003877A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i/>
          <w:iCs/>
          <w:color w:val="242424"/>
        </w:rPr>
      </w:pPr>
      <w:r>
        <w:rPr>
          <w:rFonts w:ascii="Book Antiqua" w:hAnsi="Book Antiqua" w:cs="Segoe UI"/>
          <w:i/>
          <w:iCs/>
          <w:color w:val="242424"/>
        </w:rPr>
        <w:t xml:space="preserve">w sposób odważny </w:t>
      </w:r>
      <w:r w:rsidR="003877A7" w:rsidRPr="003877A7">
        <w:rPr>
          <w:rFonts w:ascii="Book Antiqua" w:hAnsi="Book Antiqua" w:cs="Segoe UI"/>
          <w:i/>
          <w:iCs/>
          <w:color w:val="242424"/>
        </w:rPr>
        <w:t>pokazywać ducha czasów</w:t>
      </w:r>
      <w:r w:rsidR="000750C9">
        <w:rPr>
          <w:rFonts w:ascii="Book Antiqua" w:hAnsi="Book Antiqua" w:cs="Segoe UI"/>
          <w:i/>
          <w:iCs/>
          <w:color w:val="242424"/>
        </w:rPr>
        <w:t>,</w:t>
      </w:r>
      <w:r w:rsidR="003877A7" w:rsidRPr="003877A7">
        <w:rPr>
          <w:rFonts w:ascii="Book Antiqua" w:hAnsi="Book Antiqua" w:cs="Segoe UI"/>
          <w:i/>
          <w:iCs/>
          <w:color w:val="242424"/>
        </w:rPr>
        <w:t xml:space="preserve"> </w:t>
      </w:r>
      <w:r w:rsidR="00C7288E">
        <w:rPr>
          <w:rFonts w:ascii="Book Antiqua" w:hAnsi="Book Antiqua" w:cs="Segoe UI"/>
          <w:i/>
          <w:iCs/>
          <w:color w:val="242424"/>
        </w:rPr>
        <w:t>ich</w:t>
      </w:r>
      <w:r w:rsidR="003877A7" w:rsidRPr="003877A7">
        <w:rPr>
          <w:rFonts w:ascii="Book Antiqua" w:hAnsi="Book Antiqua" w:cs="Segoe UI"/>
          <w:i/>
          <w:iCs/>
          <w:color w:val="242424"/>
        </w:rPr>
        <w:t xml:space="preserve"> rytm, atmosferę, idee.</w:t>
      </w:r>
    </w:p>
    <w:p w14:paraId="7DC9B4D5" w14:textId="77777777" w:rsidR="003877A7" w:rsidRPr="009D6AF9" w:rsidRDefault="003877A7" w:rsidP="003877A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b/>
          <w:bCs/>
          <w:color w:val="242424"/>
        </w:rPr>
      </w:pPr>
      <w:r w:rsidRPr="009D6AF9">
        <w:rPr>
          <w:rFonts w:ascii="Book Antiqua" w:hAnsi="Book Antiqua" w:cs="Segoe UI"/>
          <w:b/>
          <w:bCs/>
          <w:color w:val="242424"/>
        </w:rPr>
        <w:t>Paweł Orłowski</w:t>
      </w:r>
    </w:p>
    <w:p w14:paraId="55A22DF5" w14:textId="77777777" w:rsidR="003877A7" w:rsidRDefault="003877A7" w:rsidP="009D6AF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i/>
          <w:iCs/>
          <w:color w:val="242424"/>
        </w:rPr>
      </w:pPr>
    </w:p>
    <w:p w14:paraId="305DD6A2" w14:textId="77777777" w:rsidR="0077285A" w:rsidRDefault="0077285A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54AFE77E" w14:textId="08223A4B" w:rsidR="00844A08" w:rsidRDefault="00844A08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 w:rsidRPr="0007690F">
        <w:rPr>
          <w:rFonts w:ascii="Book Antiqua" w:hAnsi="Book Antiqua" w:cs="Segoe UI"/>
          <w:i/>
          <w:iCs/>
          <w:color w:val="242424"/>
        </w:rPr>
        <w:t>Kobieta w czepcu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C17D4E">
        <w:rPr>
          <w:rFonts w:ascii="Book Antiqua" w:hAnsi="Book Antiqua" w:cs="Segoe UI"/>
          <w:color w:val="242424"/>
        </w:rPr>
        <w:t>jest autorską i</w:t>
      </w:r>
      <w:r w:rsidRPr="00844A08">
        <w:rPr>
          <w:rFonts w:ascii="Book Antiqua" w:hAnsi="Book Antiqua" w:cs="Segoe UI"/>
          <w:color w:val="242424"/>
        </w:rPr>
        <w:t>nterpretacj</w:t>
      </w:r>
      <w:r w:rsidR="000750C9">
        <w:rPr>
          <w:rFonts w:ascii="Book Antiqua" w:hAnsi="Book Antiqua" w:cs="Segoe UI"/>
          <w:color w:val="242424"/>
        </w:rPr>
        <w:t>ą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AD7D30">
        <w:rPr>
          <w:rFonts w:ascii="Book Antiqua" w:hAnsi="Book Antiqua" w:cs="Segoe UI"/>
          <w:color w:val="242424"/>
        </w:rPr>
        <w:t xml:space="preserve">jednej z </w:t>
      </w:r>
      <w:r w:rsidR="00C17D4E">
        <w:rPr>
          <w:rFonts w:ascii="Book Antiqua" w:hAnsi="Book Antiqua" w:cs="Segoe UI"/>
          <w:color w:val="242424"/>
        </w:rPr>
        <w:t>w</w:t>
      </w:r>
      <w:r w:rsidR="00C17D4E" w:rsidRPr="00844A08">
        <w:rPr>
          <w:rFonts w:ascii="Book Antiqua" w:hAnsi="Book Antiqua" w:cs="Segoe UI"/>
          <w:color w:val="242424"/>
        </w:rPr>
        <w:t>awelski</w:t>
      </w:r>
      <w:r w:rsidR="00C17D4E">
        <w:rPr>
          <w:rFonts w:ascii="Book Antiqua" w:hAnsi="Book Antiqua" w:cs="Segoe UI"/>
          <w:color w:val="242424"/>
        </w:rPr>
        <w:t>ch</w:t>
      </w:r>
      <w:r w:rsidR="00C17D4E" w:rsidRPr="00844A08">
        <w:rPr>
          <w:rFonts w:ascii="Book Antiqua" w:hAnsi="Book Antiqua" w:cs="Segoe UI"/>
          <w:color w:val="242424"/>
        </w:rPr>
        <w:t xml:space="preserve"> </w:t>
      </w:r>
      <w:r w:rsidRPr="00844A08">
        <w:rPr>
          <w:rFonts w:ascii="Book Antiqua" w:hAnsi="Book Antiqua" w:cs="Segoe UI"/>
          <w:color w:val="242424"/>
        </w:rPr>
        <w:t>g</w:t>
      </w:r>
      <w:r w:rsidR="00AD7D30">
        <w:rPr>
          <w:rFonts w:ascii="Book Antiqua" w:hAnsi="Book Antiqua" w:cs="Segoe UI"/>
          <w:color w:val="242424"/>
        </w:rPr>
        <w:t>łów</w:t>
      </w:r>
      <w:r w:rsidRPr="00844A08">
        <w:rPr>
          <w:rFonts w:ascii="Book Antiqua" w:hAnsi="Book Antiqua" w:cs="Segoe UI"/>
          <w:color w:val="242424"/>
        </w:rPr>
        <w:t xml:space="preserve"> zdobią</w:t>
      </w:r>
      <w:r w:rsidR="00AD7D30">
        <w:rPr>
          <w:rFonts w:ascii="Book Antiqua" w:hAnsi="Book Antiqua" w:cs="Segoe UI"/>
          <w:color w:val="242424"/>
        </w:rPr>
        <w:t>cych strop</w:t>
      </w:r>
      <w:r w:rsidRPr="00844A08">
        <w:rPr>
          <w:rFonts w:ascii="Book Antiqua" w:hAnsi="Book Antiqua" w:cs="Segoe UI"/>
          <w:color w:val="242424"/>
        </w:rPr>
        <w:t xml:space="preserve"> sal</w:t>
      </w:r>
      <w:r w:rsidR="00AD7D30">
        <w:rPr>
          <w:rFonts w:ascii="Book Antiqua" w:hAnsi="Book Antiqua" w:cs="Segoe UI"/>
          <w:color w:val="242424"/>
        </w:rPr>
        <w:t>i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F611C5">
        <w:rPr>
          <w:rFonts w:ascii="Book Antiqua" w:hAnsi="Book Antiqua" w:cs="Segoe UI"/>
          <w:color w:val="242424"/>
        </w:rPr>
        <w:t>P</w:t>
      </w:r>
      <w:r w:rsidRPr="00844A08">
        <w:rPr>
          <w:rFonts w:ascii="Book Antiqua" w:hAnsi="Book Antiqua" w:cs="Segoe UI"/>
          <w:color w:val="242424"/>
        </w:rPr>
        <w:t>oselsk</w:t>
      </w:r>
      <w:r w:rsidR="00AD7D30">
        <w:rPr>
          <w:rFonts w:ascii="Book Antiqua" w:hAnsi="Book Antiqua" w:cs="Segoe UI"/>
          <w:color w:val="242424"/>
        </w:rPr>
        <w:t>iej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C17D4E">
        <w:rPr>
          <w:rFonts w:ascii="Book Antiqua" w:hAnsi="Book Antiqua" w:cs="Segoe UI"/>
          <w:color w:val="242424"/>
        </w:rPr>
        <w:t>w Zamku Królewskim na Wawelu</w:t>
      </w:r>
      <w:r w:rsidRPr="00844A08">
        <w:rPr>
          <w:rFonts w:ascii="Book Antiqua" w:hAnsi="Book Antiqua" w:cs="Segoe UI"/>
          <w:color w:val="242424"/>
        </w:rPr>
        <w:t xml:space="preserve">. </w:t>
      </w:r>
      <w:r w:rsidR="00F611C5">
        <w:rPr>
          <w:rFonts w:ascii="Book Antiqua" w:hAnsi="Book Antiqua" w:cs="Segoe UI"/>
          <w:color w:val="242424"/>
        </w:rPr>
        <w:t>Współczesna</w:t>
      </w:r>
      <w:r w:rsidRPr="00844A08">
        <w:rPr>
          <w:rFonts w:ascii="Book Antiqua" w:hAnsi="Book Antiqua" w:cs="Segoe UI"/>
          <w:color w:val="242424"/>
        </w:rPr>
        <w:t xml:space="preserve"> wersja tej rzeźby, stworzona w 2023 roku</w:t>
      </w:r>
      <w:r w:rsidR="00460A88">
        <w:rPr>
          <w:rFonts w:ascii="Book Antiqua" w:hAnsi="Book Antiqua" w:cs="Segoe UI"/>
          <w:color w:val="242424"/>
        </w:rPr>
        <w:t xml:space="preserve"> przez Pawła Orłowskiego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E81135">
        <w:rPr>
          <w:rFonts w:ascii="Book Antiqua" w:hAnsi="Book Antiqua" w:cs="Segoe UI"/>
          <w:color w:val="242424"/>
        </w:rPr>
        <w:t xml:space="preserve">wykonana została w </w:t>
      </w:r>
      <w:r w:rsidRPr="00844A08">
        <w:rPr>
          <w:rFonts w:ascii="Book Antiqua" w:hAnsi="Book Antiqua" w:cs="Segoe UI"/>
          <w:color w:val="242424"/>
        </w:rPr>
        <w:t xml:space="preserve">stylu </w:t>
      </w:r>
      <w:r w:rsidR="00F611C5">
        <w:rPr>
          <w:rFonts w:ascii="Book Antiqua" w:hAnsi="Book Antiqua" w:cs="Segoe UI"/>
          <w:color w:val="242424"/>
        </w:rPr>
        <w:t>„</w:t>
      </w:r>
      <w:proofErr w:type="spellStart"/>
      <w:r w:rsidRPr="00844A08">
        <w:rPr>
          <w:rFonts w:ascii="Book Antiqua" w:hAnsi="Book Antiqua" w:cs="Segoe UI"/>
          <w:color w:val="242424"/>
        </w:rPr>
        <w:t>low</w:t>
      </w:r>
      <w:proofErr w:type="spellEnd"/>
      <w:r w:rsidRPr="00844A08">
        <w:rPr>
          <w:rFonts w:ascii="Book Antiqua" w:hAnsi="Book Antiqua" w:cs="Segoe UI"/>
          <w:color w:val="242424"/>
        </w:rPr>
        <w:t xml:space="preserve"> </w:t>
      </w:r>
      <w:proofErr w:type="spellStart"/>
      <w:r w:rsidRPr="00844A08">
        <w:rPr>
          <w:rFonts w:ascii="Book Antiqua" w:hAnsi="Book Antiqua" w:cs="Segoe UI"/>
          <w:color w:val="242424"/>
        </w:rPr>
        <w:t>poly</w:t>
      </w:r>
      <w:proofErr w:type="spellEnd"/>
      <w:r w:rsidR="00893D3A">
        <w:rPr>
          <w:rFonts w:ascii="Book Antiqua" w:hAnsi="Book Antiqua" w:cs="Segoe UI"/>
          <w:color w:val="242424"/>
        </w:rPr>
        <w:t xml:space="preserve">”. </w:t>
      </w:r>
      <w:r w:rsidR="00DA2A0D">
        <w:rPr>
          <w:rFonts w:ascii="Book Antiqua" w:hAnsi="Book Antiqua" w:cs="Segoe UI"/>
          <w:color w:val="242424"/>
        </w:rPr>
        <w:t>E</w:t>
      </w:r>
      <w:r w:rsidRPr="00844A08">
        <w:rPr>
          <w:rFonts w:ascii="Book Antiqua" w:hAnsi="Book Antiqua" w:cs="Segoe UI"/>
          <w:color w:val="242424"/>
        </w:rPr>
        <w:t>ksploruj</w:t>
      </w:r>
      <w:r w:rsidR="00893D3A">
        <w:rPr>
          <w:rFonts w:ascii="Book Antiqua" w:hAnsi="Book Antiqua" w:cs="Segoe UI"/>
          <w:color w:val="242424"/>
        </w:rPr>
        <w:t>e</w:t>
      </w:r>
      <w:r w:rsidRPr="00844A08">
        <w:rPr>
          <w:rFonts w:ascii="Book Antiqua" w:hAnsi="Book Antiqua" w:cs="Segoe UI"/>
          <w:color w:val="242424"/>
        </w:rPr>
        <w:t xml:space="preserve"> nowe możliwości wyrazu artystycznego</w:t>
      </w:r>
      <w:r w:rsidR="00AD7D30">
        <w:rPr>
          <w:rFonts w:ascii="Book Antiqua" w:hAnsi="Book Antiqua" w:cs="Segoe UI"/>
          <w:color w:val="242424"/>
        </w:rPr>
        <w:t>,</w:t>
      </w:r>
      <w:r w:rsidR="00185A6C">
        <w:rPr>
          <w:rFonts w:ascii="Book Antiqua" w:hAnsi="Book Antiqua" w:cs="Segoe UI"/>
          <w:color w:val="242424"/>
        </w:rPr>
        <w:t xml:space="preserve"> których źródło tkwi we współczesności</w:t>
      </w:r>
      <w:r w:rsidRPr="00844A08">
        <w:rPr>
          <w:rFonts w:ascii="Book Antiqua" w:hAnsi="Book Antiqua" w:cs="Segoe UI"/>
          <w:color w:val="242424"/>
        </w:rPr>
        <w:t>.</w:t>
      </w:r>
    </w:p>
    <w:p w14:paraId="56255960" w14:textId="77777777" w:rsidR="00AD7D30" w:rsidRPr="00844A08" w:rsidRDefault="00AD7D30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7B50C10F" w14:textId="5E1A5588" w:rsidR="00844A08" w:rsidRDefault="00DA2A0D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>
        <w:rPr>
          <w:rFonts w:ascii="Book Antiqua" w:hAnsi="Book Antiqua" w:cs="Segoe UI"/>
          <w:color w:val="242424"/>
        </w:rPr>
        <w:t xml:space="preserve">Dzieło </w:t>
      </w:r>
      <w:r w:rsidR="00CD7ACF">
        <w:rPr>
          <w:rFonts w:ascii="Book Antiqua" w:hAnsi="Book Antiqua" w:cs="Segoe UI"/>
          <w:color w:val="242424"/>
        </w:rPr>
        <w:t>został</w:t>
      </w:r>
      <w:r>
        <w:rPr>
          <w:rFonts w:ascii="Book Antiqua" w:hAnsi="Book Antiqua" w:cs="Segoe UI"/>
          <w:color w:val="242424"/>
        </w:rPr>
        <w:t xml:space="preserve">o </w:t>
      </w:r>
      <w:r w:rsidR="00CD7ACF">
        <w:rPr>
          <w:rFonts w:ascii="Book Antiqua" w:hAnsi="Book Antiqua" w:cs="Segoe UI"/>
          <w:color w:val="242424"/>
        </w:rPr>
        <w:t>zainspirowan</w:t>
      </w:r>
      <w:r>
        <w:rPr>
          <w:rFonts w:ascii="Book Antiqua" w:hAnsi="Book Antiqua" w:cs="Segoe UI"/>
          <w:color w:val="242424"/>
        </w:rPr>
        <w:t>e</w:t>
      </w:r>
      <w:r w:rsidR="00844A08" w:rsidRPr="00844A08">
        <w:rPr>
          <w:rFonts w:ascii="Book Antiqua" w:hAnsi="Book Antiqua" w:cs="Segoe UI"/>
          <w:color w:val="242424"/>
        </w:rPr>
        <w:t xml:space="preserve"> wystaw</w:t>
      </w:r>
      <w:r w:rsidR="00CD7ACF">
        <w:rPr>
          <w:rFonts w:ascii="Book Antiqua" w:hAnsi="Book Antiqua" w:cs="Segoe UI"/>
          <w:color w:val="242424"/>
        </w:rPr>
        <w:t>ą</w:t>
      </w:r>
      <w:r w:rsidR="00844A08" w:rsidRPr="00844A08">
        <w:rPr>
          <w:rFonts w:ascii="Book Antiqua" w:hAnsi="Book Antiqua" w:cs="Segoe UI"/>
          <w:color w:val="242424"/>
        </w:rPr>
        <w:t xml:space="preserve"> </w:t>
      </w:r>
      <w:r w:rsidR="00844A08" w:rsidRPr="00AD7D30">
        <w:rPr>
          <w:rFonts w:ascii="Book Antiqua" w:hAnsi="Book Antiqua" w:cs="Segoe UI"/>
          <w:i/>
          <w:iCs/>
          <w:color w:val="242424"/>
        </w:rPr>
        <w:t>Obraz Złotego Wieku</w:t>
      </w:r>
      <w:r w:rsidR="00844A08" w:rsidRPr="00844A08">
        <w:rPr>
          <w:rFonts w:ascii="Book Antiqua" w:hAnsi="Book Antiqua" w:cs="Segoe UI"/>
          <w:color w:val="242424"/>
        </w:rPr>
        <w:t xml:space="preserve"> w Zamku Królewskim na Wawelu, </w:t>
      </w:r>
      <w:r w:rsidR="000750C9" w:rsidRPr="00844A08">
        <w:rPr>
          <w:rFonts w:ascii="Book Antiqua" w:hAnsi="Book Antiqua" w:cs="Segoe UI"/>
          <w:color w:val="242424"/>
        </w:rPr>
        <w:t>ukazuj</w:t>
      </w:r>
      <w:r w:rsidR="000750C9">
        <w:rPr>
          <w:rFonts w:ascii="Book Antiqua" w:hAnsi="Book Antiqua" w:cs="Segoe UI"/>
          <w:color w:val="242424"/>
        </w:rPr>
        <w:t>ącą</w:t>
      </w:r>
      <w:r w:rsidR="000750C9" w:rsidRPr="00844A08">
        <w:rPr>
          <w:rFonts w:ascii="Book Antiqua" w:hAnsi="Book Antiqua" w:cs="Segoe UI"/>
          <w:color w:val="242424"/>
        </w:rPr>
        <w:t xml:space="preserve"> </w:t>
      </w:r>
      <w:r w:rsidR="00844A08" w:rsidRPr="00844A08">
        <w:rPr>
          <w:rFonts w:ascii="Book Antiqua" w:hAnsi="Book Antiqua" w:cs="Segoe UI"/>
          <w:color w:val="242424"/>
        </w:rPr>
        <w:t>bogactwo kultury</w:t>
      </w:r>
      <w:r w:rsidR="00C165DA">
        <w:rPr>
          <w:rFonts w:ascii="Book Antiqua" w:hAnsi="Book Antiqua" w:cs="Segoe UI"/>
          <w:color w:val="242424"/>
        </w:rPr>
        <w:t xml:space="preserve"> wizualnej</w:t>
      </w:r>
      <w:r w:rsidR="00844A08" w:rsidRPr="00844A08">
        <w:rPr>
          <w:rFonts w:ascii="Book Antiqua" w:hAnsi="Book Antiqua" w:cs="Segoe UI"/>
          <w:color w:val="242424"/>
        </w:rPr>
        <w:t xml:space="preserve"> w okresie panowania ostatnich </w:t>
      </w:r>
      <w:r w:rsidR="00844A08" w:rsidRPr="00844A08">
        <w:rPr>
          <w:rFonts w:ascii="Book Antiqua" w:hAnsi="Book Antiqua" w:cs="Segoe UI"/>
          <w:color w:val="242424"/>
        </w:rPr>
        <w:lastRenderedPageBreak/>
        <w:t xml:space="preserve">Jagiellonów. </w:t>
      </w:r>
      <w:r w:rsidR="00E73235">
        <w:rPr>
          <w:rFonts w:ascii="Book Antiqua" w:hAnsi="Book Antiqua" w:cs="Segoe UI"/>
          <w:color w:val="242424"/>
        </w:rPr>
        <w:t>S</w:t>
      </w:r>
      <w:r w:rsidR="00F37C17">
        <w:rPr>
          <w:rFonts w:ascii="Book Antiqua" w:hAnsi="Book Antiqua" w:cs="Segoe UI"/>
          <w:color w:val="242424"/>
        </w:rPr>
        <w:t xml:space="preserve">tanowi </w:t>
      </w:r>
      <w:r w:rsidR="00E73235">
        <w:rPr>
          <w:rFonts w:ascii="Book Antiqua" w:hAnsi="Book Antiqua" w:cs="Segoe UI"/>
          <w:color w:val="242424"/>
        </w:rPr>
        <w:t xml:space="preserve">ono </w:t>
      </w:r>
      <w:r w:rsidR="00F37C17">
        <w:rPr>
          <w:rFonts w:ascii="Book Antiqua" w:hAnsi="Book Antiqua" w:cs="Segoe UI"/>
          <w:color w:val="242424"/>
        </w:rPr>
        <w:t>skrótowe</w:t>
      </w:r>
      <w:r w:rsidR="00844A08" w:rsidRPr="00844A08">
        <w:rPr>
          <w:rFonts w:ascii="Book Antiqua" w:hAnsi="Book Antiqua" w:cs="Segoe UI"/>
          <w:color w:val="242424"/>
        </w:rPr>
        <w:t xml:space="preserve"> potraktowanie snycerskiego portretu z </w:t>
      </w:r>
      <w:r w:rsidR="00CD7ACF">
        <w:rPr>
          <w:rFonts w:ascii="Book Antiqua" w:hAnsi="Book Antiqua" w:cs="Segoe UI"/>
          <w:color w:val="242424"/>
        </w:rPr>
        <w:t xml:space="preserve">okresu </w:t>
      </w:r>
      <w:r w:rsidR="00844A08" w:rsidRPr="00844A08">
        <w:rPr>
          <w:rFonts w:ascii="Book Antiqua" w:hAnsi="Book Antiqua" w:cs="Segoe UI"/>
          <w:color w:val="242424"/>
        </w:rPr>
        <w:t>renesansu</w:t>
      </w:r>
      <w:r w:rsidR="000750C9">
        <w:rPr>
          <w:rFonts w:ascii="Book Antiqua" w:hAnsi="Book Antiqua" w:cs="Segoe UI"/>
          <w:color w:val="242424"/>
        </w:rPr>
        <w:t>,</w:t>
      </w:r>
      <w:r w:rsidR="00330762">
        <w:rPr>
          <w:rFonts w:ascii="Book Antiqua" w:hAnsi="Book Antiqua" w:cs="Segoe UI"/>
          <w:color w:val="242424"/>
        </w:rPr>
        <w:t xml:space="preserve"> odzwierciedlając ideę przyświecającą </w:t>
      </w:r>
      <w:r w:rsidR="003877A7">
        <w:rPr>
          <w:rFonts w:ascii="Book Antiqua" w:hAnsi="Book Antiqua" w:cs="Segoe UI"/>
          <w:color w:val="242424"/>
        </w:rPr>
        <w:t>a</w:t>
      </w:r>
      <w:r w:rsidR="00330762">
        <w:rPr>
          <w:rFonts w:ascii="Book Antiqua" w:hAnsi="Book Antiqua" w:cs="Segoe UI"/>
          <w:color w:val="242424"/>
        </w:rPr>
        <w:t>rtyście</w:t>
      </w:r>
      <w:r w:rsidR="00363AFF">
        <w:rPr>
          <w:rFonts w:ascii="Book Antiqua" w:hAnsi="Book Antiqua" w:cs="Segoe UI"/>
          <w:color w:val="242424"/>
        </w:rPr>
        <w:t xml:space="preserve"> o tym, że</w:t>
      </w:r>
      <w:r w:rsidR="00460A88">
        <w:rPr>
          <w:rFonts w:ascii="Book Antiqua" w:hAnsi="Book Antiqua" w:cs="Segoe UI"/>
          <w:color w:val="242424"/>
        </w:rPr>
        <w:t xml:space="preserve"> </w:t>
      </w:r>
      <w:bookmarkStart w:id="0" w:name="_Hlk145322847"/>
      <w:r w:rsidR="00460A88">
        <w:rPr>
          <w:rFonts w:ascii="Book Antiqua" w:hAnsi="Book Antiqua" w:cs="Segoe UI"/>
          <w:color w:val="242424"/>
        </w:rPr>
        <w:t>sztuka winna odbijać</w:t>
      </w:r>
      <w:r w:rsidR="00182DB1">
        <w:rPr>
          <w:rFonts w:ascii="Book Antiqua" w:hAnsi="Book Antiqua" w:cs="Segoe UI"/>
          <w:color w:val="242424"/>
        </w:rPr>
        <w:t xml:space="preserve"> „tu” i „teraz”</w:t>
      </w:r>
      <w:r w:rsidR="00844A08" w:rsidRPr="00844A08">
        <w:rPr>
          <w:rFonts w:ascii="Book Antiqua" w:hAnsi="Book Antiqua" w:cs="Segoe UI"/>
          <w:color w:val="242424"/>
        </w:rPr>
        <w:t>, pokazywać ducha czasów</w:t>
      </w:r>
      <w:r w:rsidR="000750C9">
        <w:rPr>
          <w:rFonts w:ascii="Book Antiqua" w:hAnsi="Book Antiqua" w:cs="Segoe UI"/>
          <w:color w:val="242424"/>
        </w:rPr>
        <w:t>, ich</w:t>
      </w:r>
      <w:r w:rsidR="00844A08" w:rsidRPr="00844A08">
        <w:rPr>
          <w:rFonts w:ascii="Book Antiqua" w:hAnsi="Book Antiqua" w:cs="Segoe UI"/>
          <w:color w:val="242424"/>
        </w:rPr>
        <w:t xml:space="preserve"> rytm, atmosferę, idee. </w:t>
      </w:r>
    </w:p>
    <w:bookmarkEnd w:id="0"/>
    <w:p w14:paraId="27810C7B" w14:textId="77777777" w:rsidR="00880AD4" w:rsidRDefault="00880AD4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4F4541BD" w14:textId="0C131795" w:rsidR="001D3FFF" w:rsidRPr="00844A08" w:rsidRDefault="00460A88" w:rsidP="001D3FF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>
        <w:rPr>
          <w:rFonts w:ascii="Book Antiqua" w:hAnsi="Book Antiqua" w:cs="Segoe UI"/>
          <w:color w:val="242424"/>
        </w:rPr>
        <w:t>Orłowski s</w:t>
      </w:r>
      <w:r w:rsidR="001D3FFF" w:rsidRPr="00844A08">
        <w:rPr>
          <w:rFonts w:ascii="Book Antiqua" w:hAnsi="Book Antiqua" w:cs="Segoe UI"/>
          <w:color w:val="242424"/>
        </w:rPr>
        <w:t xml:space="preserve">tarannie uwzględnił styl renesansowej głowy autorstwa Sebastiana </w:t>
      </w:r>
      <w:proofErr w:type="spellStart"/>
      <w:r w:rsidR="001D3FFF" w:rsidRPr="00844A08">
        <w:rPr>
          <w:rFonts w:ascii="Book Antiqua" w:hAnsi="Book Antiqua" w:cs="Segoe UI"/>
          <w:color w:val="242424"/>
        </w:rPr>
        <w:t>T</w:t>
      </w:r>
      <w:r w:rsidR="00DF0ECB">
        <w:rPr>
          <w:rFonts w:ascii="Book Antiqua" w:hAnsi="Book Antiqua" w:cs="Segoe UI"/>
          <w:color w:val="242424"/>
        </w:rPr>
        <w:t>au</w:t>
      </w:r>
      <w:r w:rsidR="001D3FFF" w:rsidRPr="00844A08">
        <w:rPr>
          <w:rFonts w:ascii="Book Antiqua" w:hAnsi="Book Antiqua" w:cs="Segoe UI"/>
          <w:color w:val="242424"/>
        </w:rPr>
        <w:t>er</w:t>
      </w:r>
      <w:r w:rsidR="001D3FFF">
        <w:rPr>
          <w:rFonts w:ascii="Book Antiqua" w:hAnsi="Book Antiqua" w:cs="Segoe UI"/>
          <w:color w:val="242424"/>
        </w:rPr>
        <w:t>b</w:t>
      </w:r>
      <w:r w:rsidR="001D3FFF" w:rsidRPr="00844A08">
        <w:rPr>
          <w:rFonts w:ascii="Book Antiqua" w:hAnsi="Book Antiqua" w:cs="Segoe UI"/>
          <w:color w:val="242424"/>
        </w:rPr>
        <w:t>a</w:t>
      </w:r>
      <w:r w:rsidR="001D3FFF">
        <w:rPr>
          <w:rFonts w:ascii="Book Antiqua" w:hAnsi="Book Antiqua" w:cs="Segoe UI"/>
          <w:color w:val="242424"/>
        </w:rPr>
        <w:t>c</w:t>
      </w:r>
      <w:r w:rsidR="001D3FFF" w:rsidRPr="00844A08">
        <w:rPr>
          <w:rFonts w:ascii="Book Antiqua" w:hAnsi="Book Antiqua" w:cs="Segoe UI"/>
          <w:color w:val="242424"/>
        </w:rPr>
        <w:t>ha</w:t>
      </w:r>
      <w:proofErr w:type="spellEnd"/>
      <w:r w:rsidR="001D3FFF" w:rsidRPr="00844A08">
        <w:rPr>
          <w:rFonts w:ascii="Book Antiqua" w:hAnsi="Book Antiqua" w:cs="Segoe UI"/>
          <w:color w:val="242424"/>
        </w:rPr>
        <w:t xml:space="preserve">. </w:t>
      </w:r>
      <w:r w:rsidR="001D3FFF">
        <w:rPr>
          <w:rFonts w:ascii="Book Antiqua" w:hAnsi="Book Antiqua" w:cs="Segoe UI"/>
          <w:color w:val="242424"/>
        </w:rPr>
        <w:t>W tym</w:t>
      </w:r>
      <w:r w:rsidR="001D3FFF" w:rsidRPr="00844A08">
        <w:rPr>
          <w:rFonts w:ascii="Book Antiqua" w:hAnsi="Book Antiqua" w:cs="Segoe UI"/>
          <w:color w:val="242424"/>
        </w:rPr>
        <w:t xml:space="preserve"> połączeni</w:t>
      </w:r>
      <w:r w:rsidR="001D3FFF">
        <w:rPr>
          <w:rFonts w:ascii="Book Antiqua" w:hAnsi="Book Antiqua" w:cs="Segoe UI"/>
          <w:color w:val="242424"/>
        </w:rPr>
        <w:t>u</w:t>
      </w:r>
      <w:r w:rsidR="001D3FFF" w:rsidRPr="00844A08">
        <w:rPr>
          <w:rFonts w:ascii="Book Antiqua" w:hAnsi="Book Antiqua" w:cs="Segoe UI"/>
          <w:color w:val="242424"/>
        </w:rPr>
        <w:t xml:space="preserve"> dwóch różnych estetyk,</w:t>
      </w:r>
      <w:r w:rsidR="001D3FFF">
        <w:rPr>
          <w:rFonts w:ascii="Book Antiqua" w:hAnsi="Book Antiqua" w:cs="Segoe UI"/>
          <w:color w:val="242424"/>
        </w:rPr>
        <w:t xml:space="preserve"> </w:t>
      </w:r>
      <w:r w:rsidR="001D3FFF" w:rsidRPr="00844A08">
        <w:rPr>
          <w:rFonts w:ascii="Book Antiqua" w:hAnsi="Book Antiqua" w:cs="Segoe UI"/>
          <w:color w:val="242424"/>
        </w:rPr>
        <w:t>tradycyjna forma drewnianej głowy zosta</w:t>
      </w:r>
      <w:r w:rsidR="001D3FFF">
        <w:rPr>
          <w:rFonts w:ascii="Book Antiqua" w:hAnsi="Book Antiqua" w:cs="Segoe UI"/>
          <w:color w:val="242424"/>
        </w:rPr>
        <w:t>ła</w:t>
      </w:r>
      <w:r w:rsidR="001D3FFF" w:rsidRPr="00844A08">
        <w:rPr>
          <w:rFonts w:ascii="Book Antiqua" w:hAnsi="Book Antiqua" w:cs="Segoe UI"/>
          <w:color w:val="242424"/>
        </w:rPr>
        <w:t xml:space="preserve"> wzbogacona o współczesny aspekt geometryczny. Ten kontrast między przeszłością a teraźniejszością </w:t>
      </w:r>
      <w:r w:rsidR="001D3FFF">
        <w:rPr>
          <w:rFonts w:ascii="Book Antiqua" w:hAnsi="Book Antiqua" w:cs="Segoe UI"/>
          <w:color w:val="242424"/>
        </w:rPr>
        <w:t>stał się</w:t>
      </w:r>
      <w:r w:rsidR="001D3FFF" w:rsidRPr="00844A08">
        <w:rPr>
          <w:rFonts w:ascii="Book Antiqua" w:hAnsi="Book Antiqua" w:cs="Segoe UI"/>
          <w:color w:val="242424"/>
        </w:rPr>
        <w:t xml:space="preserve"> kluczowym elementem </w:t>
      </w:r>
      <w:r w:rsidR="001D3FFF">
        <w:rPr>
          <w:rFonts w:ascii="Book Antiqua" w:hAnsi="Book Antiqua" w:cs="Segoe UI"/>
          <w:color w:val="242424"/>
        </w:rPr>
        <w:t>nowego</w:t>
      </w:r>
      <w:r w:rsidR="001D3FFF" w:rsidRPr="00844A08">
        <w:rPr>
          <w:rFonts w:ascii="Book Antiqua" w:hAnsi="Book Antiqua" w:cs="Segoe UI"/>
          <w:color w:val="242424"/>
        </w:rPr>
        <w:t xml:space="preserve"> dzieła.</w:t>
      </w:r>
    </w:p>
    <w:p w14:paraId="2EF7C588" w14:textId="77777777" w:rsidR="001D3FFF" w:rsidRPr="00844A08" w:rsidRDefault="001D3FFF" w:rsidP="001D3FF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508CCF86" w14:textId="537C63E1" w:rsidR="00880AD4" w:rsidRDefault="001D3FFF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>
        <w:rPr>
          <w:rFonts w:ascii="Book Antiqua" w:hAnsi="Book Antiqua" w:cs="Segoe UI"/>
          <w:color w:val="242424"/>
        </w:rPr>
        <w:t>Zastosowana g</w:t>
      </w:r>
      <w:r w:rsidRPr="00844A08">
        <w:rPr>
          <w:rFonts w:ascii="Book Antiqua" w:hAnsi="Book Antiqua" w:cs="Segoe UI"/>
          <w:color w:val="242424"/>
        </w:rPr>
        <w:t>eometryzacj</w:t>
      </w:r>
      <w:r>
        <w:rPr>
          <w:rFonts w:ascii="Book Antiqua" w:hAnsi="Book Antiqua" w:cs="Segoe UI"/>
          <w:color w:val="242424"/>
        </w:rPr>
        <w:t>a</w:t>
      </w:r>
      <w:r w:rsidRPr="00844A08">
        <w:rPr>
          <w:rFonts w:ascii="Book Antiqua" w:hAnsi="Book Antiqua" w:cs="Segoe UI"/>
          <w:color w:val="242424"/>
        </w:rPr>
        <w:t xml:space="preserve"> podkreśl</w:t>
      </w:r>
      <w:r>
        <w:rPr>
          <w:rFonts w:ascii="Book Antiqua" w:hAnsi="Book Antiqua" w:cs="Segoe UI"/>
          <w:color w:val="242424"/>
        </w:rPr>
        <w:t>a</w:t>
      </w:r>
      <w:r w:rsidRPr="00844A08">
        <w:rPr>
          <w:rFonts w:ascii="Book Antiqua" w:hAnsi="Book Antiqua" w:cs="Segoe UI"/>
          <w:color w:val="242424"/>
        </w:rPr>
        <w:t xml:space="preserve"> abstrakcyjny aspekt interpretowanego obiektu, zachęc</w:t>
      </w:r>
      <w:r>
        <w:rPr>
          <w:rFonts w:ascii="Book Antiqua" w:hAnsi="Book Antiqua" w:cs="Segoe UI"/>
          <w:color w:val="242424"/>
        </w:rPr>
        <w:t>ając</w:t>
      </w:r>
      <w:r w:rsidRPr="00844A08">
        <w:rPr>
          <w:rFonts w:ascii="Book Antiqua" w:hAnsi="Book Antiqua" w:cs="Segoe UI"/>
          <w:color w:val="242424"/>
        </w:rPr>
        <w:t xml:space="preserve"> </w:t>
      </w:r>
      <w:r>
        <w:rPr>
          <w:rFonts w:ascii="Book Antiqua" w:hAnsi="Book Antiqua" w:cs="Segoe UI"/>
          <w:color w:val="242424"/>
        </w:rPr>
        <w:t xml:space="preserve">odbiorców </w:t>
      </w:r>
      <w:r w:rsidRPr="00844A08">
        <w:rPr>
          <w:rFonts w:ascii="Book Antiqua" w:hAnsi="Book Antiqua" w:cs="Segoe UI"/>
          <w:color w:val="242424"/>
        </w:rPr>
        <w:t xml:space="preserve">do refleksji nad kształtem i strukturą historycznej rzeźby. </w:t>
      </w:r>
      <w:r w:rsidRPr="00F96F02">
        <w:rPr>
          <w:rFonts w:ascii="Book Antiqua" w:hAnsi="Book Antiqua" w:cs="Segoe UI"/>
          <w:i/>
          <w:iCs/>
          <w:color w:val="242424"/>
        </w:rPr>
        <w:t>Stalowa Kobieta w czepcu</w:t>
      </w:r>
      <w:r>
        <w:rPr>
          <w:rFonts w:ascii="Book Antiqua" w:hAnsi="Book Antiqua" w:cs="Segoe UI"/>
          <w:color w:val="242424"/>
        </w:rPr>
        <w:t xml:space="preserve"> prezentuje również </w:t>
      </w:r>
      <w:r w:rsidRPr="00844A08">
        <w:rPr>
          <w:rFonts w:ascii="Book Antiqua" w:hAnsi="Book Antiqua" w:cs="Segoe UI"/>
          <w:color w:val="242424"/>
        </w:rPr>
        <w:t xml:space="preserve">współczesne </w:t>
      </w:r>
      <w:r w:rsidR="000750C9" w:rsidRPr="00844A08">
        <w:rPr>
          <w:rFonts w:ascii="Book Antiqua" w:hAnsi="Book Antiqua" w:cs="Segoe UI"/>
          <w:color w:val="242424"/>
        </w:rPr>
        <w:t>spojrzeni</w:t>
      </w:r>
      <w:r w:rsidR="000750C9">
        <w:rPr>
          <w:rFonts w:ascii="Book Antiqua" w:hAnsi="Book Antiqua" w:cs="Segoe UI"/>
          <w:color w:val="242424"/>
        </w:rPr>
        <w:t>e</w:t>
      </w:r>
      <w:r w:rsidR="000750C9" w:rsidRPr="00844A08">
        <w:rPr>
          <w:rFonts w:ascii="Book Antiqua" w:hAnsi="Book Antiqua" w:cs="Segoe UI"/>
          <w:color w:val="242424"/>
        </w:rPr>
        <w:t xml:space="preserve"> </w:t>
      </w:r>
      <w:r w:rsidRPr="00844A08">
        <w:rPr>
          <w:rFonts w:ascii="Book Antiqua" w:hAnsi="Book Antiqua" w:cs="Segoe UI"/>
          <w:color w:val="242424"/>
        </w:rPr>
        <w:t xml:space="preserve">na sztukę, gdzie elementy klasyczne </w:t>
      </w:r>
      <w:r>
        <w:rPr>
          <w:rFonts w:ascii="Book Antiqua" w:hAnsi="Book Antiqua" w:cs="Segoe UI"/>
          <w:color w:val="242424"/>
        </w:rPr>
        <w:t>zostały</w:t>
      </w:r>
      <w:r w:rsidRPr="00844A08">
        <w:rPr>
          <w:rFonts w:ascii="Book Antiqua" w:hAnsi="Book Antiqua" w:cs="Segoe UI"/>
          <w:color w:val="242424"/>
        </w:rPr>
        <w:t xml:space="preserve"> </w:t>
      </w:r>
      <w:r>
        <w:rPr>
          <w:rFonts w:ascii="Book Antiqua" w:hAnsi="Book Antiqua" w:cs="Segoe UI"/>
          <w:color w:val="242424"/>
        </w:rPr>
        <w:t>z</w:t>
      </w:r>
      <w:r w:rsidRPr="00844A08">
        <w:rPr>
          <w:rFonts w:ascii="Book Antiqua" w:hAnsi="Book Antiqua" w:cs="Segoe UI"/>
          <w:color w:val="242424"/>
        </w:rPr>
        <w:t xml:space="preserve">interpretowane na nowo </w:t>
      </w:r>
      <w:r>
        <w:rPr>
          <w:rFonts w:ascii="Book Antiqua" w:hAnsi="Book Antiqua" w:cs="Segoe UI"/>
          <w:color w:val="242424"/>
        </w:rPr>
        <w:t>za sprawą</w:t>
      </w:r>
      <w:r w:rsidRPr="00B54144">
        <w:rPr>
          <w:rFonts w:ascii="Book Antiqua" w:hAnsi="Book Antiqua" w:cs="Segoe UI"/>
          <w:color w:val="242424"/>
        </w:rPr>
        <w:t xml:space="preserve"> </w:t>
      </w:r>
      <w:r>
        <w:rPr>
          <w:rFonts w:ascii="Book Antiqua" w:hAnsi="Book Antiqua" w:cs="Segoe UI"/>
          <w:color w:val="242424"/>
        </w:rPr>
        <w:t xml:space="preserve">aktualnego </w:t>
      </w:r>
      <w:r w:rsidRPr="00844A08">
        <w:rPr>
          <w:rFonts w:ascii="Book Antiqua" w:hAnsi="Book Antiqua" w:cs="Segoe UI"/>
          <w:color w:val="242424"/>
        </w:rPr>
        <w:t>kontek</w:t>
      </w:r>
      <w:r>
        <w:rPr>
          <w:rFonts w:ascii="Book Antiqua" w:hAnsi="Book Antiqua" w:cs="Segoe UI"/>
          <w:color w:val="242424"/>
        </w:rPr>
        <w:t xml:space="preserve">stu </w:t>
      </w:r>
      <w:r w:rsidR="00363AFF">
        <w:rPr>
          <w:rFonts w:ascii="Book Antiqua" w:hAnsi="Book Antiqua" w:cs="Segoe UI"/>
          <w:color w:val="242424"/>
        </w:rPr>
        <w:t xml:space="preserve">– </w:t>
      </w:r>
      <w:r w:rsidR="003F0CBC">
        <w:rPr>
          <w:rFonts w:ascii="Book Antiqua" w:hAnsi="Book Antiqua" w:cs="Segoe UI"/>
          <w:color w:val="242424"/>
        </w:rPr>
        <w:t>otwarcia</w:t>
      </w:r>
      <w:r>
        <w:rPr>
          <w:rFonts w:ascii="Book Antiqua" w:hAnsi="Book Antiqua" w:cs="Segoe UI"/>
          <w:color w:val="242424"/>
        </w:rPr>
        <w:t xml:space="preserve"> największej wystawy w historii Zamku Królewskiego na Wawelu</w:t>
      </w:r>
      <w:r w:rsidRPr="00844A08">
        <w:rPr>
          <w:rFonts w:ascii="Book Antiqua" w:hAnsi="Book Antiqua" w:cs="Segoe UI"/>
          <w:color w:val="242424"/>
        </w:rPr>
        <w:t>.</w:t>
      </w:r>
    </w:p>
    <w:p w14:paraId="5DB0BEB6" w14:textId="77777777" w:rsidR="00C165DA" w:rsidRPr="00844A08" w:rsidRDefault="00C165DA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640B590E" w14:textId="3E54ABD0" w:rsidR="00844A08" w:rsidRPr="00844A08" w:rsidRDefault="00844A08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 w:rsidRPr="00844A08">
        <w:rPr>
          <w:rFonts w:ascii="Book Antiqua" w:hAnsi="Book Antiqua" w:cs="Segoe UI"/>
          <w:color w:val="242424"/>
        </w:rPr>
        <w:t xml:space="preserve">Rozwiązania </w:t>
      </w:r>
      <w:r w:rsidR="001D3FFF">
        <w:rPr>
          <w:rFonts w:ascii="Book Antiqua" w:hAnsi="Book Antiqua" w:cs="Segoe UI"/>
          <w:color w:val="242424"/>
        </w:rPr>
        <w:t>zastosowane w</w:t>
      </w:r>
      <w:r w:rsidR="00E04238">
        <w:rPr>
          <w:rFonts w:ascii="Book Antiqua" w:hAnsi="Book Antiqua" w:cs="Segoe UI"/>
          <w:color w:val="242424"/>
        </w:rPr>
        <w:t xml:space="preserve"> </w:t>
      </w:r>
      <w:r w:rsidR="00282A80">
        <w:rPr>
          <w:rFonts w:ascii="Book Antiqua" w:hAnsi="Book Antiqua" w:cs="Segoe UI"/>
          <w:color w:val="242424"/>
        </w:rPr>
        <w:t>i</w:t>
      </w:r>
      <w:r w:rsidR="00400582">
        <w:rPr>
          <w:rFonts w:ascii="Book Antiqua" w:hAnsi="Book Antiqua" w:cs="Segoe UI"/>
          <w:color w:val="242424"/>
        </w:rPr>
        <w:t>nterpretacji wawelskiej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2A5355" w:rsidRPr="002A5355">
        <w:rPr>
          <w:rFonts w:ascii="Book Antiqua" w:hAnsi="Book Antiqua" w:cs="Segoe UI"/>
          <w:i/>
          <w:iCs/>
          <w:color w:val="242424"/>
        </w:rPr>
        <w:t>Kobiet</w:t>
      </w:r>
      <w:r w:rsidR="00400582">
        <w:rPr>
          <w:rFonts w:ascii="Book Antiqua" w:hAnsi="Book Antiqua" w:cs="Segoe UI"/>
          <w:i/>
          <w:iCs/>
          <w:color w:val="242424"/>
        </w:rPr>
        <w:t>y</w:t>
      </w:r>
      <w:r w:rsidR="002A5355" w:rsidRPr="002A5355">
        <w:rPr>
          <w:rFonts w:ascii="Book Antiqua" w:hAnsi="Book Antiqua" w:cs="Segoe UI"/>
          <w:i/>
          <w:iCs/>
          <w:color w:val="242424"/>
        </w:rPr>
        <w:t xml:space="preserve"> </w:t>
      </w:r>
      <w:r w:rsidRPr="002A5355">
        <w:rPr>
          <w:rFonts w:ascii="Book Antiqua" w:hAnsi="Book Antiqua" w:cs="Segoe UI"/>
          <w:i/>
          <w:iCs/>
          <w:color w:val="242424"/>
        </w:rPr>
        <w:t>w czepc</w:t>
      </w:r>
      <w:r w:rsidR="007D20C3" w:rsidRPr="002A5355">
        <w:rPr>
          <w:rFonts w:ascii="Book Antiqua" w:hAnsi="Book Antiqua" w:cs="Segoe UI"/>
          <w:i/>
          <w:iCs/>
          <w:color w:val="242424"/>
        </w:rPr>
        <w:t>u</w:t>
      </w:r>
      <w:r w:rsidRPr="00844A08">
        <w:rPr>
          <w:rFonts w:ascii="Book Antiqua" w:hAnsi="Book Antiqua" w:cs="Segoe UI"/>
          <w:color w:val="242424"/>
        </w:rPr>
        <w:t xml:space="preserve"> </w:t>
      </w:r>
      <w:r w:rsidR="001D3FFF">
        <w:rPr>
          <w:rFonts w:ascii="Book Antiqua" w:hAnsi="Book Antiqua" w:cs="Segoe UI"/>
          <w:color w:val="242424"/>
        </w:rPr>
        <w:t xml:space="preserve">są </w:t>
      </w:r>
      <w:r w:rsidRPr="00844A08">
        <w:rPr>
          <w:rFonts w:ascii="Book Antiqua" w:hAnsi="Book Antiqua" w:cs="Segoe UI"/>
          <w:color w:val="242424"/>
        </w:rPr>
        <w:t>odważne</w:t>
      </w:r>
      <w:r w:rsidR="00400582">
        <w:rPr>
          <w:rFonts w:ascii="Book Antiqua" w:hAnsi="Book Antiqua" w:cs="Segoe UI"/>
          <w:color w:val="242424"/>
        </w:rPr>
        <w:t>,</w:t>
      </w:r>
      <w:r w:rsidRPr="00844A08">
        <w:rPr>
          <w:rFonts w:ascii="Book Antiqua" w:hAnsi="Book Antiqua" w:cs="Segoe UI"/>
          <w:color w:val="242424"/>
        </w:rPr>
        <w:t xml:space="preserve"> ekspresyjne, zatrzymujące uwagę przypadkowego przechodnia</w:t>
      </w:r>
      <w:r w:rsidR="007E2311">
        <w:rPr>
          <w:rFonts w:ascii="Book Antiqua" w:hAnsi="Book Antiqua" w:cs="Segoe UI"/>
          <w:color w:val="242424"/>
        </w:rPr>
        <w:t>, czemu z pewnością sprzyjać będzie miejsce eksp</w:t>
      </w:r>
      <w:r w:rsidR="00BC62FE">
        <w:rPr>
          <w:rFonts w:ascii="Book Antiqua" w:hAnsi="Book Antiqua" w:cs="Segoe UI"/>
          <w:color w:val="242424"/>
        </w:rPr>
        <w:t>ozycji monumentalnej głowy</w:t>
      </w:r>
      <w:r w:rsidR="00B8135E">
        <w:rPr>
          <w:rFonts w:ascii="Book Antiqua" w:hAnsi="Book Antiqua" w:cs="Segoe UI"/>
          <w:color w:val="242424"/>
        </w:rPr>
        <w:t>. U</w:t>
      </w:r>
      <w:r w:rsidRPr="00844A08">
        <w:rPr>
          <w:rFonts w:ascii="Book Antiqua" w:hAnsi="Book Antiqua" w:cs="Segoe UI"/>
          <w:color w:val="242424"/>
        </w:rPr>
        <w:t xml:space="preserve"> wylotu ulicy </w:t>
      </w:r>
      <w:r w:rsidR="006E62D7">
        <w:rPr>
          <w:rFonts w:ascii="Book Antiqua" w:hAnsi="Book Antiqua" w:cs="Segoe UI"/>
          <w:color w:val="242424"/>
        </w:rPr>
        <w:t>Kanoniczej</w:t>
      </w:r>
      <w:r w:rsidRPr="00844A08">
        <w:rPr>
          <w:rFonts w:ascii="Book Antiqua" w:hAnsi="Book Antiqua" w:cs="Segoe UI"/>
          <w:color w:val="242424"/>
        </w:rPr>
        <w:t xml:space="preserve"> idąc w kierunku Wawelu, nie sposób</w:t>
      </w:r>
      <w:r w:rsidR="00BC62FE">
        <w:rPr>
          <w:rFonts w:ascii="Book Antiqua" w:hAnsi="Book Antiqua" w:cs="Segoe UI"/>
          <w:color w:val="242424"/>
        </w:rPr>
        <w:t xml:space="preserve"> będzie</w:t>
      </w:r>
      <w:r w:rsidR="003F4950">
        <w:rPr>
          <w:rFonts w:ascii="Book Antiqua" w:hAnsi="Book Antiqua" w:cs="Segoe UI"/>
          <w:color w:val="242424"/>
        </w:rPr>
        <w:t xml:space="preserve"> </w:t>
      </w:r>
      <w:r w:rsidR="000750C9">
        <w:rPr>
          <w:rFonts w:ascii="Book Antiqua" w:hAnsi="Book Antiqua" w:cs="Segoe UI"/>
          <w:color w:val="242424"/>
        </w:rPr>
        <w:t>ją</w:t>
      </w:r>
      <w:r w:rsidRPr="00844A08">
        <w:rPr>
          <w:rFonts w:ascii="Book Antiqua" w:hAnsi="Book Antiqua" w:cs="Segoe UI"/>
          <w:color w:val="242424"/>
        </w:rPr>
        <w:t xml:space="preserve"> przeoczyć. </w:t>
      </w:r>
    </w:p>
    <w:p w14:paraId="22644AA0" w14:textId="77777777" w:rsidR="00844A08" w:rsidRPr="00844A08" w:rsidRDefault="00844A08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23C84A14" w14:textId="0C7E5A8A" w:rsidR="003F0CBC" w:rsidRDefault="00AD7389" w:rsidP="00CE689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  <w:r>
        <w:rPr>
          <w:rFonts w:ascii="Book Antiqua" w:hAnsi="Book Antiqua" w:cs="Segoe UI"/>
          <w:color w:val="242424"/>
        </w:rPr>
        <w:t>Współczesna i</w:t>
      </w:r>
      <w:r w:rsidR="00844A08" w:rsidRPr="00844A08">
        <w:rPr>
          <w:rFonts w:ascii="Book Antiqua" w:hAnsi="Book Antiqua" w:cs="Segoe UI"/>
          <w:color w:val="242424"/>
        </w:rPr>
        <w:t>nstalacja wyraż</w:t>
      </w:r>
      <w:r w:rsidR="00C059A7">
        <w:rPr>
          <w:rFonts w:ascii="Book Antiqua" w:hAnsi="Book Antiqua" w:cs="Segoe UI"/>
          <w:color w:val="242424"/>
        </w:rPr>
        <w:t>a nie tylko</w:t>
      </w:r>
      <w:r w:rsidR="00844A08" w:rsidRPr="00844A08">
        <w:rPr>
          <w:rFonts w:ascii="Book Antiqua" w:hAnsi="Book Antiqua" w:cs="Segoe UI"/>
          <w:color w:val="242424"/>
        </w:rPr>
        <w:t xml:space="preserve"> szacun</w:t>
      </w:r>
      <w:r w:rsidR="00C059A7">
        <w:rPr>
          <w:rFonts w:ascii="Book Antiqua" w:hAnsi="Book Antiqua" w:cs="Segoe UI"/>
          <w:color w:val="242424"/>
        </w:rPr>
        <w:t>ek</w:t>
      </w:r>
      <w:r w:rsidR="00844A08" w:rsidRPr="00844A08">
        <w:rPr>
          <w:rFonts w:ascii="Book Antiqua" w:hAnsi="Book Antiqua" w:cs="Segoe UI"/>
          <w:color w:val="242424"/>
        </w:rPr>
        <w:t xml:space="preserve"> dla historii i olbrzymów, którzy ją kształtowali, ale </w:t>
      </w:r>
      <w:r w:rsidR="00DC3973">
        <w:rPr>
          <w:rFonts w:ascii="Book Antiqua" w:hAnsi="Book Antiqua" w:cs="Segoe UI"/>
          <w:color w:val="242424"/>
        </w:rPr>
        <w:t xml:space="preserve">jest też szansą </w:t>
      </w:r>
      <w:r w:rsidR="00844A08" w:rsidRPr="00844A08">
        <w:rPr>
          <w:rFonts w:ascii="Book Antiqua" w:hAnsi="Book Antiqua" w:cs="Segoe UI"/>
          <w:color w:val="242424"/>
        </w:rPr>
        <w:t xml:space="preserve">do </w:t>
      </w:r>
      <w:r w:rsidR="00DC3973">
        <w:rPr>
          <w:rFonts w:ascii="Book Antiqua" w:hAnsi="Book Antiqua" w:cs="Segoe UI"/>
          <w:color w:val="242424"/>
        </w:rPr>
        <w:t>prezentacji</w:t>
      </w:r>
      <w:r w:rsidR="00844A08" w:rsidRPr="00844A08">
        <w:rPr>
          <w:rFonts w:ascii="Book Antiqua" w:hAnsi="Book Antiqua" w:cs="Segoe UI"/>
          <w:color w:val="242424"/>
        </w:rPr>
        <w:t xml:space="preserve"> nowego</w:t>
      </w:r>
      <w:r w:rsidR="008B56F2">
        <w:rPr>
          <w:rFonts w:ascii="Book Antiqua" w:hAnsi="Book Antiqua" w:cs="Segoe UI"/>
          <w:color w:val="242424"/>
        </w:rPr>
        <w:t>, świe</w:t>
      </w:r>
      <w:r w:rsidR="00452B5F">
        <w:rPr>
          <w:rFonts w:ascii="Book Antiqua" w:hAnsi="Book Antiqua" w:cs="Segoe UI"/>
          <w:color w:val="242424"/>
        </w:rPr>
        <w:t>ż</w:t>
      </w:r>
      <w:r w:rsidR="008B56F2">
        <w:rPr>
          <w:rFonts w:ascii="Book Antiqua" w:hAnsi="Book Antiqua" w:cs="Segoe UI"/>
          <w:color w:val="242424"/>
        </w:rPr>
        <w:t>ego</w:t>
      </w:r>
      <w:r w:rsidR="00844A08" w:rsidRPr="00844A08">
        <w:rPr>
          <w:rFonts w:ascii="Book Antiqua" w:hAnsi="Book Antiqua" w:cs="Segoe UI"/>
          <w:color w:val="242424"/>
        </w:rPr>
        <w:t xml:space="preserve"> spojrzenia na przeszłość</w:t>
      </w:r>
      <w:r w:rsidR="000801D6">
        <w:rPr>
          <w:rFonts w:ascii="Book Antiqua" w:hAnsi="Book Antiqua" w:cs="Segoe UI"/>
          <w:color w:val="242424"/>
        </w:rPr>
        <w:t xml:space="preserve">, </w:t>
      </w:r>
      <w:r w:rsidR="008B56F2">
        <w:rPr>
          <w:rFonts w:ascii="Book Antiqua" w:hAnsi="Book Antiqua" w:cs="Segoe UI"/>
          <w:color w:val="242424"/>
        </w:rPr>
        <w:t xml:space="preserve">snucia opowieści </w:t>
      </w:r>
      <w:r w:rsidR="00452B5F">
        <w:rPr>
          <w:rFonts w:ascii="Book Antiqua" w:hAnsi="Book Antiqua" w:cs="Segoe UI"/>
          <w:color w:val="242424"/>
        </w:rPr>
        <w:t xml:space="preserve">o historii </w:t>
      </w:r>
      <w:r w:rsidR="00016E6F">
        <w:rPr>
          <w:rFonts w:ascii="Book Antiqua" w:hAnsi="Book Antiqua" w:cs="Segoe UI"/>
          <w:color w:val="242424"/>
        </w:rPr>
        <w:t>razem ze</w:t>
      </w:r>
      <w:r w:rsidR="009D72C9">
        <w:rPr>
          <w:rFonts w:ascii="Book Antiqua" w:hAnsi="Book Antiqua" w:cs="Segoe UI"/>
          <w:color w:val="242424"/>
        </w:rPr>
        <w:t xml:space="preserve"> </w:t>
      </w:r>
      <w:r w:rsidR="00844A08" w:rsidRPr="00844A08">
        <w:rPr>
          <w:rFonts w:ascii="Book Antiqua" w:hAnsi="Book Antiqua" w:cs="Segoe UI"/>
          <w:color w:val="242424"/>
        </w:rPr>
        <w:t>współczesn</w:t>
      </w:r>
      <w:r w:rsidR="009D72C9">
        <w:rPr>
          <w:rFonts w:ascii="Book Antiqua" w:hAnsi="Book Antiqua" w:cs="Segoe UI"/>
          <w:color w:val="242424"/>
        </w:rPr>
        <w:t>ym</w:t>
      </w:r>
      <w:r w:rsidR="00844A08" w:rsidRPr="00844A08">
        <w:rPr>
          <w:rFonts w:ascii="Book Antiqua" w:hAnsi="Book Antiqua" w:cs="Segoe UI"/>
          <w:color w:val="242424"/>
        </w:rPr>
        <w:t xml:space="preserve"> widz</w:t>
      </w:r>
      <w:r w:rsidR="009D72C9">
        <w:rPr>
          <w:rFonts w:ascii="Book Antiqua" w:hAnsi="Book Antiqua" w:cs="Segoe UI"/>
          <w:color w:val="242424"/>
        </w:rPr>
        <w:t>em</w:t>
      </w:r>
      <w:r w:rsidR="00844A08" w:rsidRPr="00844A08">
        <w:rPr>
          <w:rFonts w:ascii="Book Antiqua" w:hAnsi="Book Antiqua" w:cs="Segoe UI"/>
          <w:color w:val="242424"/>
        </w:rPr>
        <w:t>.</w:t>
      </w:r>
    </w:p>
    <w:p w14:paraId="26F26920" w14:textId="77777777" w:rsidR="00CE689B" w:rsidRDefault="00CE689B" w:rsidP="00CE689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10C47E1A" w14:textId="3FA531CA" w:rsidR="003F0CBC" w:rsidRDefault="003F0CBC" w:rsidP="003F0CB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  <w:sz w:val="20"/>
          <w:szCs w:val="20"/>
        </w:rPr>
      </w:pPr>
      <w:r>
        <w:rPr>
          <w:rFonts w:ascii="Book Antiqua" w:hAnsi="Book Antiqua" w:cs="Segoe UI"/>
          <w:color w:val="242424"/>
          <w:sz w:val="20"/>
          <w:szCs w:val="20"/>
        </w:rPr>
        <w:t>Op</w:t>
      </w:r>
      <w:r w:rsidRPr="003F0CBC">
        <w:rPr>
          <w:rFonts w:ascii="Book Antiqua" w:hAnsi="Book Antiqua" w:cs="Segoe UI"/>
          <w:color w:val="242424"/>
          <w:sz w:val="20"/>
          <w:szCs w:val="20"/>
        </w:rPr>
        <w:t>racowanie tekstu: Urszula Wolak-Dudek</w:t>
      </w:r>
    </w:p>
    <w:p w14:paraId="6CA944E8" w14:textId="77777777" w:rsidR="00CE689B" w:rsidRDefault="00CE689B" w:rsidP="003F0CB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  <w:sz w:val="20"/>
          <w:szCs w:val="20"/>
        </w:rPr>
      </w:pPr>
    </w:p>
    <w:p w14:paraId="1A8A00D3" w14:textId="0C3036AA" w:rsidR="00CE689B" w:rsidRDefault="00D8106A" w:rsidP="00CE689B">
      <w:pPr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</w:pPr>
      <w:r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***</w:t>
      </w:r>
    </w:p>
    <w:p w14:paraId="1500EE7A" w14:textId="10369F4D" w:rsidR="00CE689B" w:rsidRPr="00CE689B" w:rsidRDefault="00CE689B" w:rsidP="00CE689B">
      <w:pPr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</w:pPr>
      <w:r w:rsidRPr="00003F7E"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Mecenasi i partnerzy Zamku Królewskiego na Wawelu: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PKO Bank Polski – Partner Strategiczny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Totalizator Sportowy – Partner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PGE Polska Grupa Energetyczna – Mecenas Edukacji i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AMS – Partner promocyjny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PKP Intercity –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proofErr w:type="spellStart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Cechini</w:t>
      </w:r>
      <w:proofErr w:type="spellEnd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 xml:space="preserve"> Dystrybucja Sp. z o.o. </w:t>
      </w:r>
    </w:p>
    <w:p w14:paraId="5FC98666" w14:textId="77777777" w:rsidR="00CE689B" w:rsidRPr="00003F7E" w:rsidRDefault="00CE689B" w:rsidP="00CE689B">
      <w:pPr>
        <w:rPr>
          <w:rFonts w:ascii="Book Antiqua" w:hAnsi="Book Antiqua"/>
          <w:color w:val="000000" w:themeColor="text1"/>
        </w:rPr>
      </w:pP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TAURON – Mecenas Festiwalu Wawel o zmierzchu i Tygodnia patriotycznego</w:t>
      </w:r>
    </w:p>
    <w:p w14:paraId="15B4C9EB" w14:textId="77777777" w:rsidR="00CE689B" w:rsidRPr="003F0CBC" w:rsidRDefault="00CE689B" w:rsidP="003F0CB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  <w:sz w:val="20"/>
          <w:szCs w:val="20"/>
        </w:rPr>
      </w:pPr>
    </w:p>
    <w:p w14:paraId="2C64E305" w14:textId="77777777" w:rsidR="00844A08" w:rsidRPr="00844A08" w:rsidRDefault="00844A08" w:rsidP="00844A0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</w:rPr>
      </w:pPr>
    </w:p>
    <w:p w14:paraId="21563B7A" w14:textId="77777777" w:rsidR="00C21016" w:rsidRDefault="00C21016"/>
    <w:sectPr w:rsidR="00C21016" w:rsidSect="008C702F">
      <w:headerReference w:type="default" r:id="rId9"/>
      <w:footerReference w:type="default" r:id="rId10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9EB9" w14:textId="77777777" w:rsidR="000A641C" w:rsidRDefault="000A641C" w:rsidP="008D7D92">
      <w:pPr>
        <w:spacing w:after="0" w:line="240" w:lineRule="auto"/>
      </w:pPr>
      <w:r>
        <w:separator/>
      </w:r>
    </w:p>
  </w:endnote>
  <w:endnote w:type="continuationSeparator" w:id="0">
    <w:p w14:paraId="28185A89" w14:textId="77777777" w:rsidR="000A641C" w:rsidRDefault="000A641C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89C9" w14:textId="77777777" w:rsidR="000A641C" w:rsidRDefault="000A641C" w:rsidP="008D7D92">
      <w:pPr>
        <w:spacing w:after="0" w:line="240" w:lineRule="auto"/>
      </w:pPr>
      <w:r>
        <w:separator/>
      </w:r>
    </w:p>
  </w:footnote>
  <w:footnote w:type="continuationSeparator" w:id="0">
    <w:p w14:paraId="5DDA155D" w14:textId="77777777" w:rsidR="000A641C" w:rsidRDefault="000A641C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D73"/>
    <w:multiLevelType w:val="hybridMultilevel"/>
    <w:tmpl w:val="0450E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4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4455"/>
    <w:rsid w:val="00016E6F"/>
    <w:rsid w:val="00017545"/>
    <w:rsid w:val="00035165"/>
    <w:rsid w:val="000419FD"/>
    <w:rsid w:val="000450CF"/>
    <w:rsid w:val="00045360"/>
    <w:rsid w:val="00051AEA"/>
    <w:rsid w:val="00052659"/>
    <w:rsid w:val="000750C9"/>
    <w:rsid w:val="0007690F"/>
    <w:rsid w:val="000801D6"/>
    <w:rsid w:val="00084C70"/>
    <w:rsid w:val="00085607"/>
    <w:rsid w:val="00087109"/>
    <w:rsid w:val="000873A6"/>
    <w:rsid w:val="000905A4"/>
    <w:rsid w:val="0009695D"/>
    <w:rsid w:val="000A3CBC"/>
    <w:rsid w:val="000A641C"/>
    <w:rsid w:val="000C7B8A"/>
    <w:rsid w:val="000D3499"/>
    <w:rsid w:val="000F1E9D"/>
    <w:rsid w:val="001013D6"/>
    <w:rsid w:val="00101DD1"/>
    <w:rsid w:val="00102E65"/>
    <w:rsid w:val="001064DA"/>
    <w:rsid w:val="00107C1D"/>
    <w:rsid w:val="00111EBE"/>
    <w:rsid w:val="001162C9"/>
    <w:rsid w:val="00121B8E"/>
    <w:rsid w:val="001248EE"/>
    <w:rsid w:val="00130948"/>
    <w:rsid w:val="00146B67"/>
    <w:rsid w:val="001513A3"/>
    <w:rsid w:val="001632A9"/>
    <w:rsid w:val="00176928"/>
    <w:rsid w:val="00182DB1"/>
    <w:rsid w:val="00185A6C"/>
    <w:rsid w:val="0019529B"/>
    <w:rsid w:val="001A3DCE"/>
    <w:rsid w:val="001A4DB8"/>
    <w:rsid w:val="001A6AC0"/>
    <w:rsid w:val="001D3FFF"/>
    <w:rsid w:val="001D4119"/>
    <w:rsid w:val="002200AC"/>
    <w:rsid w:val="00252F1A"/>
    <w:rsid w:val="00265FE5"/>
    <w:rsid w:val="002701EA"/>
    <w:rsid w:val="00282A80"/>
    <w:rsid w:val="00284943"/>
    <w:rsid w:val="00293D88"/>
    <w:rsid w:val="002A3905"/>
    <w:rsid w:val="002A5355"/>
    <w:rsid w:val="002A60E7"/>
    <w:rsid w:val="002B2E07"/>
    <w:rsid w:val="002B4E25"/>
    <w:rsid w:val="002C7625"/>
    <w:rsid w:val="002E6688"/>
    <w:rsid w:val="002E798D"/>
    <w:rsid w:val="0030686E"/>
    <w:rsid w:val="003248AB"/>
    <w:rsid w:val="003270A5"/>
    <w:rsid w:val="00330762"/>
    <w:rsid w:val="003369EF"/>
    <w:rsid w:val="00351910"/>
    <w:rsid w:val="00353DF5"/>
    <w:rsid w:val="00363AFF"/>
    <w:rsid w:val="003877A7"/>
    <w:rsid w:val="003A4B29"/>
    <w:rsid w:val="003A6917"/>
    <w:rsid w:val="003B6CA0"/>
    <w:rsid w:val="003D3FB7"/>
    <w:rsid w:val="003F0CBC"/>
    <w:rsid w:val="003F25C6"/>
    <w:rsid w:val="003F4950"/>
    <w:rsid w:val="00400582"/>
    <w:rsid w:val="00405785"/>
    <w:rsid w:val="00422C96"/>
    <w:rsid w:val="00427D39"/>
    <w:rsid w:val="00427FA5"/>
    <w:rsid w:val="00440438"/>
    <w:rsid w:val="00452B5F"/>
    <w:rsid w:val="00457EFE"/>
    <w:rsid w:val="00460A88"/>
    <w:rsid w:val="0046394E"/>
    <w:rsid w:val="004834C0"/>
    <w:rsid w:val="00483F7D"/>
    <w:rsid w:val="004854C4"/>
    <w:rsid w:val="004A0292"/>
    <w:rsid w:val="004A092C"/>
    <w:rsid w:val="004C3D80"/>
    <w:rsid w:val="004D7D82"/>
    <w:rsid w:val="00500C62"/>
    <w:rsid w:val="0052583A"/>
    <w:rsid w:val="00573488"/>
    <w:rsid w:val="00580841"/>
    <w:rsid w:val="005A43C8"/>
    <w:rsid w:val="005B07CC"/>
    <w:rsid w:val="005B2626"/>
    <w:rsid w:val="005C401F"/>
    <w:rsid w:val="005E7DBB"/>
    <w:rsid w:val="006149C8"/>
    <w:rsid w:val="0062139F"/>
    <w:rsid w:val="0063419B"/>
    <w:rsid w:val="00635036"/>
    <w:rsid w:val="00645995"/>
    <w:rsid w:val="00656377"/>
    <w:rsid w:val="00663B00"/>
    <w:rsid w:val="00687C13"/>
    <w:rsid w:val="006A5941"/>
    <w:rsid w:val="006B0CD9"/>
    <w:rsid w:val="006E62D7"/>
    <w:rsid w:val="0072042E"/>
    <w:rsid w:val="00724DEA"/>
    <w:rsid w:val="0072544A"/>
    <w:rsid w:val="007405E8"/>
    <w:rsid w:val="00743269"/>
    <w:rsid w:val="007566D6"/>
    <w:rsid w:val="00762A3B"/>
    <w:rsid w:val="0077285A"/>
    <w:rsid w:val="007805F8"/>
    <w:rsid w:val="00781E76"/>
    <w:rsid w:val="007846A7"/>
    <w:rsid w:val="007925DE"/>
    <w:rsid w:val="007A09A6"/>
    <w:rsid w:val="007B6B2D"/>
    <w:rsid w:val="007C0918"/>
    <w:rsid w:val="007C5059"/>
    <w:rsid w:val="007D20C3"/>
    <w:rsid w:val="007D7A1D"/>
    <w:rsid w:val="007E2311"/>
    <w:rsid w:val="00800B4C"/>
    <w:rsid w:val="00813C01"/>
    <w:rsid w:val="00823FC0"/>
    <w:rsid w:val="008342C8"/>
    <w:rsid w:val="00844A08"/>
    <w:rsid w:val="00856E31"/>
    <w:rsid w:val="008648DA"/>
    <w:rsid w:val="008667AB"/>
    <w:rsid w:val="00880AD4"/>
    <w:rsid w:val="00881D2A"/>
    <w:rsid w:val="00893D3A"/>
    <w:rsid w:val="00897488"/>
    <w:rsid w:val="008A0540"/>
    <w:rsid w:val="008A1C2F"/>
    <w:rsid w:val="008A4C24"/>
    <w:rsid w:val="008A578C"/>
    <w:rsid w:val="008A6223"/>
    <w:rsid w:val="008B1431"/>
    <w:rsid w:val="008B3F9E"/>
    <w:rsid w:val="008B56F2"/>
    <w:rsid w:val="008C702F"/>
    <w:rsid w:val="008D18D1"/>
    <w:rsid w:val="008D7D92"/>
    <w:rsid w:val="008F7B98"/>
    <w:rsid w:val="00911063"/>
    <w:rsid w:val="00921135"/>
    <w:rsid w:val="00927139"/>
    <w:rsid w:val="00944B0F"/>
    <w:rsid w:val="00974133"/>
    <w:rsid w:val="00981B3D"/>
    <w:rsid w:val="009B1603"/>
    <w:rsid w:val="009B5DB5"/>
    <w:rsid w:val="009D6AF9"/>
    <w:rsid w:val="009D72C9"/>
    <w:rsid w:val="009E269C"/>
    <w:rsid w:val="009E36C1"/>
    <w:rsid w:val="009F67C1"/>
    <w:rsid w:val="00A026BE"/>
    <w:rsid w:val="00A03D04"/>
    <w:rsid w:val="00A05782"/>
    <w:rsid w:val="00A17A1E"/>
    <w:rsid w:val="00A26EC9"/>
    <w:rsid w:val="00A311EF"/>
    <w:rsid w:val="00A31BA7"/>
    <w:rsid w:val="00A37193"/>
    <w:rsid w:val="00A6292A"/>
    <w:rsid w:val="00A641C5"/>
    <w:rsid w:val="00A97F29"/>
    <w:rsid w:val="00AC4D4A"/>
    <w:rsid w:val="00AD7389"/>
    <w:rsid w:val="00AD7D30"/>
    <w:rsid w:val="00AE6C0D"/>
    <w:rsid w:val="00AF07D7"/>
    <w:rsid w:val="00AF1D20"/>
    <w:rsid w:val="00B02D71"/>
    <w:rsid w:val="00B0459A"/>
    <w:rsid w:val="00B048C4"/>
    <w:rsid w:val="00B11A67"/>
    <w:rsid w:val="00B20917"/>
    <w:rsid w:val="00B23035"/>
    <w:rsid w:val="00B247E0"/>
    <w:rsid w:val="00B27D84"/>
    <w:rsid w:val="00B54144"/>
    <w:rsid w:val="00B60D1C"/>
    <w:rsid w:val="00B62401"/>
    <w:rsid w:val="00B739C9"/>
    <w:rsid w:val="00B755BF"/>
    <w:rsid w:val="00B8135E"/>
    <w:rsid w:val="00B87CAB"/>
    <w:rsid w:val="00B904C8"/>
    <w:rsid w:val="00B912C5"/>
    <w:rsid w:val="00B94487"/>
    <w:rsid w:val="00B95CCD"/>
    <w:rsid w:val="00BA4862"/>
    <w:rsid w:val="00BB5027"/>
    <w:rsid w:val="00BB51A7"/>
    <w:rsid w:val="00BC62FE"/>
    <w:rsid w:val="00BF1A6E"/>
    <w:rsid w:val="00BF43AD"/>
    <w:rsid w:val="00BF560D"/>
    <w:rsid w:val="00C059A7"/>
    <w:rsid w:val="00C0637C"/>
    <w:rsid w:val="00C165DA"/>
    <w:rsid w:val="00C17D4E"/>
    <w:rsid w:val="00C21016"/>
    <w:rsid w:val="00C33B58"/>
    <w:rsid w:val="00C4643E"/>
    <w:rsid w:val="00C52F96"/>
    <w:rsid w:val="00C54E40"/>
    <w:rsid w:val="00C57797"/>
    <w:rsid w:val="00C605CE"/>
    <w:rsid w:val="00C61768"/>
    <w:rsid w:val="00C62BF3"/>
    <w:rsid w:val="00C6765A"/>
    <w:rsid w:val="00C7288E"/>
    <w:rsid w:val="00C73A7E"/>
    <w:rsid w:val="00C74397"/>
    <w:rsid w:val="00C91A06"/>
    <w:rsid w:val="00C94499"/>
    <w:rsid w:val="00CD19A0"/>
    <w:rsid w:val="00CD4C7A"/>
    <w:rsid w:val="00CD7ACF"/>
    <w:rsid w:val="00CE689B"/>
    <w:rsid w:val="00CF0D84"/>
    <w:rsid w:val="00D00D3B"/>
    <w:rsid w:val="00D0288A"/>
    <w:rsid w:val="00D22D88"/>
    <w:rsid w:val="00D4647A"/>
    <w:rsid w:val="00D76707"/>
    <w:rsid w:val="00D8106A"/>
    <w:rsid w:val="00D8291A"/>
    <w:rsid w:val="00D90390"/>
    <w:rsid w:val="00DA2A0D"/>
    <w:rsid w:val="00DA7F44"/>
    <w:rsid w:val="00DB4A7F"/>
    <w:rsid w:val="00DB548A"/>
    <w:rsid w:val="00DC3973"/>
    <w:rsid w:val="00DC7E64"/>
    <w:rsid w:val="00DD156D"/>
    <w:rsid w:val="00DD3B19"/>
    <w:rsid w:val="00DD57DC"/>
    <w:rsid w:val="00DF0ECB"/>
    <w:rsid w:val="00DF4761"/>
    <w:rsid w:val="00DF5C4B"/>
    <w:rsid w:val="00E00733"/>
    <w:rsid w:val="00E04238"/>
    <w:rsid w:val="00E0569A"/>
    <w:rsid w:val="00E17444"/>
    <w:rsid w:val="00E31A53"/>
    <w:rsid w:val="00E51FE4"/>
    <w:rsid w:val="00E60429"/>
    <w:rsid w:val="00E63E36"/>
    <w:rsid w:val="00E6668E"/>
    <w:rsid w:val="00E72AC1"/>
    <w:rsid w:val="00E73235"/>
    <w:rsid w:val="00E76E7C"/>
    <w:rsid w:val="00E81135"/>
    <w:rsid w:val="00E90F07"/>
    <w:rsid w:val="00EA46E7"/>
    <w:rsid w:val="00EB39D9"/>
    <w:rsid w:val="00EB5D8A"/>
    <w:rsid w:val="00ED0272"/>
    <w:rsid w:val="00ED40A8"/>
    <w:rsid w:val="00ED72F2"/>
    <w:rsid w:val="00EE2063"/>
    <w:rsid w:val="00F2452C"/>
    <w:rsid w:val="00F35106"/>
    <w:rsid w:val="00F3674C"/>
    <w:rsid w:val="00F37C17"/>
    <w:rsid w:val="00F4161A"/>
    <w:rsid w:val="00F53177"/>
    <w:rsid w:val="00F54170"/>
    <w:rsid w:val="00F611C5"/>
    <w:rsid w:val="00F96F02"/>
    <w:rsid w:val="00FC03C2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2042E"/>
    <w:rPr>
      <w:i/>
      <w:iCs/>
    </w:rPr>
  </w:style>
  <w:style w:type="paragraph" w:styleId="Akapitzlist">
    <w:name w:val="List Paragraph"/>
    <w:basedOn w:val="Normalny"/>
    <w:uiPriority w:val="34"/>
    <w:qFormat/>
    <w:rsid w:val="00C6765A"/>
    <w:pPr>
      <w:ind w:left="720"/>
      <w:contextualSpacing/>
    </w:pPr>
  </w:style>
  <w:style w:type="paragraph" w:styleId="Poprawka">
    <w:name w:val="Revision"/>
    <w:hidden/>
    <w:uiPriority w:val="99"/>
    <w:semiHidden/>
    <w:rsid w:val="00E6042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F1D20"/>
    <w:rPr>
      <w:b/>
      <w:bCs/>
    </w:rPr>
  </w:style>
  <w:style w:type="paragraph" w:styleId="NormalnyWeb">
    <w:name w:val="Normal (Web)"/>
    <w:basedOn w:val="Normalny"/>
    <w:uiPriority w:val="99"/>
    <w:unhideWhenUsed/>
    <w:rsid w:val="008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0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273</cp:revision>
  <dcterms:created xsi:type="dcterms:W3CDTF">2022-05-19T17:31:00Z</dcterms:created>
  <dcterms:modified xsi:type="dcterms:W3CDTF">2023-09-13T14:00:00Z</dcterms:modified>
</cp:coreProperties>
</file>