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C45D" w14:textId="33904D6B" w:rsidR="00A57627" w:rsidRDefault="00F426BC"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0" locked="0" layoutInCell="1" allowOverlap="1" wp14:anchorId="0C8EAD2F" wp14:editId="1FB666C4">
            <wp:simplePos x="0" y="0"/>
            <wp:positionH relativeFrom="margin">
              <wp:posOffset>3383643</wp:posOffset>
            </wp:positionH>
            <wp:positionV relativeFrom="paragraph">
              <wp:posOffset>99423</wp:posOffset>
            </wp:positionV>
            <wp:extent cx="767080" cy="761365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33350" distR="0" simplePos="0" relativeHeight="251663360" behindDoc="0" locked="0" layoutInCell="1" allowOverlap="1" wp14:anchorId="407595D2" wp14:editId="05F64F52">
            <wp:simplePos x="0" y="0"/>
            <wp:positionH relativeFrom="margin">
              <wp:posOffset>5217795</wp:posOffset>
            </wp:positionH>
            <wp:positionV relativeFrom="page">
              <wp:align>top</wp:align>
            </wp:positionV>
            <wp:extent cx="506095" cy="1783080"/>
            <wp:effectExtent l="0" t="0" r="8255" b="7620"/>
            <wp:wrapSquare wrapText="bothSides"/>
            <wp:docPr id="4" name="image2.png" descr="Logo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Logo-1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627">
        <w:rPr>
          <w:rFonts w:ascii="Book Antiqua" w:eastAsia="Book Antiqua" w:hAnsi="Book Antiqua" w:cs="Book Antiqua"/>
          <w:i/>
          <w:noProof/>
          <w:sz w:val="48"/>
          <w:szCs w:val="48"/>
          <w:lang w:eastAsia="pl-PL"/>
        </w:rPr>
        <w:drawing>
          <wp:inline distT="0" distB="0" distL="0" distR="0" wp14:anchorId="22F59E52" wp14:editId="196CB548">
            <wp:extent cx="2275115" cy="959843"/>
            <wp:effectExtent l="0" t="0" r="0" b="0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67" cy="96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329D">
        <w:t xml:space="preserve">                        </w:t>
      </w:r>
    </w:p>
    <w:p w14:paraId="57E1093D" w14:textId="77777777" w:rsidR="00FE7B63" w:rsidRPr="00FE7B63" w:rsidRDefault="00FE7B63" w:rsidP="00FE7B63">
      <w:pPr>
        <w:rPr>
          <w:rFonts w:ascii="Book Antiqua" w:hAnsi="Book Antiqua" w:cstheme="minorHAnsi"/>
          <w:b/>
          <w:sz w:val="24"/>
          <w:szCs w:val="24"/>
        </w:rPr>
      </w:pPr>
      <w:bookmarkStart w:id="0" w:name="_Hlk50374793"/>
    </w:p>
    <w:p w14:paraId="6F2C40E6" w14:textId="71EC9BC0" w:rsidR="00FE7B63" w:rsidRPr="008A27B2" w:rsidRDefault="008A27B2" w:rsidP="00A57627">
      <w:pPr>
        <w:spacing w:after="200" w:line="240" w:lineRule="auto"/>
        <w:jc w:val="right"/>
        <w:rPr>
          <w:rFonts w:ascii="Book Antiqua" w:eastAsia="Book Antiqua" w:hAnsi="Book Antiqua" w:cs="Book Antiqua"/>
          <w:i/>
          <w:sz w:val="36"/>
          <w:szCs w:val="36"/>
        </w:rPr>
      </w:pPr>
      <w:r w:rsidRPr="008A27B2">
        <w:rPr>
          <w:rFonts w:ascii="Book Antiqua" w:eastAsia="Book Antiqua" w:hAnsi="Book Antiqua" w:cs="Book Antiqua"/>
          <w:sz w:val="36"/>
          <w:szCs w:val="36"/>
        </w:rPr>
        <w:t>Arrasy bohaterami komiksu!</w:t>
      </w:r>
      <w:r w:rsidR="00FE7B63" w:rsidRPr="008A27B2">
        <w:rPr>
          <w:rFonts w:ascii="Book Antiqua" w:eastAsia="Book Antiqua" w:hAnsi="Book Antiqua" w:cs="Book Antiqua"/>
          <w:sz w:val="36"/>
          <w:szCs w:val="36"/>
        </w:rPr>
        <w:t xml:space="preserve"> </w:t>
      </w:r>
      <w:r w:rsidR="00FE7B63" w:rsidRPr="008A27B2">
        <w:rPr>
          <w:rFonts w:ascii="Book Antiqua" w:eastAsia="Book Antiqua" w:hAnsi="Book Antiqua" w:cs="Book Antiqua"/>
          <w:i/>
          <w:sz w:val="36"/>
          <w:szCs w:val="36"/>
        </w:rPr>
        <w:t xml:space="preserve"> </w:t>
      </w:r>
    </w:p>
    <w:p w14:paraId="4C67A005" w14:textId="77777777" w:rsidR="008A27B2" w:rsidRPr="008A27B2" w:rsidRDefault="008A27B2" w:rsidP="00A57627">
      <w:pPr>
        <w:spacing w:after="200" w:line="240" w:lineRule="auto"/>
        <w:jc w:val="right"/>
        <w:rPr>
          <w:rFonts w:ascii="Book Antiqua" w:eastAsia="Book Antiqua" w:hAnsi="Book Antiqua" w:cs="Book Antiqua"/>
          <w:i/>
          <w:sz w:val="36"/>
          <w:szCs w:val="36"/>
        </w:rPr>
      </w:pPr>
      <w:r w:rsidRPr="008A27B2">
        <w:rPr>
          <w:rFonts w:ascii="Book Antiqua" w:eastAsia="Book Antiqua" w:hAnsi="Book Antiqua" w:cs="Book Antiqua"/>
          <w:sz w:val="36"/>
          <w:szCs w:val="36"/>
        </w:rPr>
        <w:t xml:space="preserve">Druga część albumu </w:t>
      </w:r>
      <w:r w:rsidRPr="008A27B2">
        <w:rPr>
          <w:rFonts w:ascii="Book Antiqua" w:eastAsia="Book Antiqua" w:hAnsi="Book Antiqua" w:cs="Book Antiqua"/>
          <w:i/>
          <w:sz w:val="36"/>
          <w:szCs w:val="36"/>
        </w:rPr>
        <w:t xml:space="preserve">Karolina i Karol </w:t>
      </w:r>
    </w:p>
    <w:p w14:paraId="730F84A9" w14:textId="08B483FE" w:rsidR="00A57627" w:rsidRPr="008A27B2" w:rsidRDefault="008A27B2" w:rsidP="008A27B2">
      <w:pPr>
        <w:spacing w:after="200" w:line="240" w:lineRule="auto"/>
        <w:jc w:val="right"/>
        <w:rPr>
          <w:rFonts w:ascii="Book Antiqua" w:eastAsia="Book Antiqua" w:hAnsi="Book Antiqua" w:cs="Book Antiqua"/>
          <w:sz w:val="32"/>
          <w:szCs w:val="32"/>
        </w:rPr>
      </w:pPr>
      <w:r w:rsidRPr="008A27B2">
        <w:rPr>
          <w:rFonts w:ascii="Book Antiqua" w:eastAsia="Book Antiqua" w:hAnsi="Book Antiqua" w:cs="Book Antiqua"/>
          <w:sz w:val="36"/>
          <w:szCs w:val="36"/>
        </w:rPr>
        <w:t xml:space="preserve">pt. </w:t>
      </w:r>
      <w:r w:rsidRPr="008A27B2">
        <w:rPr>
          <w:rFonts w:ascii="Book Antiqua" w:eastAsia="Book Antiqua" w:hAnsi="Book Antiqua" w:cs="Book Antiqua"/>
          <w:i/>
          <w:sz w:val="36"/>
          <w:szCs w:val="36"/>
        </w:rPr>
        <w:t>Mistrz znaku geometrycznego</w:t>
      </w:r>
      <w:r w:rsidR="00FE7B63" w:rsidRPr="00E712C1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FE7B63" w:rsidRPr="00E712C1">
        <w:rPr>
          <w:rFonts w:ascii="Book Antiqua" w:eastAsia="Book Antiqua" w:hAnsi="Book Antiqua" w:cs="Book Antiqua"/>
          <w:sz w:val="32"/>
          <w:szCs w:val="32"/>
        </w:rPr>
        <w:br/>
        <w:t xml:space="preserve"> </w:t>
      </w:r>
      <w:r w:rsidR="00A57627" w:rsidRPr="0060329D">
        <w:rPr>
          <w:noProof/>
          <w:sz w:val="28"/>
          <w:szCs w:val="28"/>
          <w:lang w:eastAsia="pl-PL"/>
        </w:rPr>
        <w:drawing>
          <wp:anchor distT="0" distB="0" distL="133350" distR="0" simplePos="0" relativeHeight="251661312" behindDoc="0" locked="0" layoutInCell="1" allowOverlap="1" wp14:anchorId="25FEC09D" wp14:editId="393005D3">
            <wp:simplePos x="0" y="0"/>
            <wp:positionH relativeFrom="margin">
              <wp:align>right</wp:align>
            </wp:positionH>
            <wp:positionV relativeFrom="margin">
              <wp:posOffset>2773045</wp:posOffset>
            </wp:positionV>
            <wp:extent cx="540385" cy="26670"/>
            <wp:effectExtent l="0" t="0" r="0" b="0"/>
            <wp:wrapSquare wrapText="bothSides"/>
            <wp:docPr id="3" name="image1.png" descr="Li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Lini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1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0"/>
      </w:tblGrid>
      <w:tr w:rsidR="00A57627" w14:paraId="6FF34B1A" w14:textId="77777777" w:rsidTr="00D5374E">
        <w:trPr>
          <w:trHeight w:val="6087"/>
        </w:trPr>
        <w:tc>
          <w:tcPr>
            <w:tcW w:w="3969" w:type="dxa"/>
          </w:tcPr>
          <w:p w14:paraId="35614726" w14:textId="2377004B" w:rsidR="00A57627" w:rsidRDefault="001C36DA" w:rsidP="00A57627">
            <w:bookmarkStart w:id="1" w:name="_Hlk50374848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4A8D0387" wp14:editId="7948B246">
                  <wp:extent cx="2543810" cy="3647666"/>
                  <wp:effectExtent l="0" t="0" r="889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3128958_416124452873951_6726331756988606193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382" cy="369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627" w14:paraId="4BB59599" w14:textId="77777777" w:rsidTr="00D5374E">
        <w:trPr>
          <w:trHeight w:val="2556"/>
        </w:trPr>
        <w:tc>
          <w:tcPr>
            <w:tcW w:w="3969" w:type="dxa"/>
          </w:tcPr>
          <w:p w14:paraId="63951D87" w14:textId="29BFCDF5" w:rsidR="00A57627" w:rsidRPr="00D952DD" w:rsidRDefault="00D952DD" w:rsidP="00A57627">
            <w:pPr>
              <w:spacing w:after="200" w:line="240" w:lineRule="auto"/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D952DD">
              <w:rPr>
                <w:rFonts w:ascii="Book Antiqua" w:hAnsi="Book Antiqua"/>
                <w:color w:val="002060"/>
                <w:sz w:val="24"/>
                <w:szCs w:val="24"/>
              </w:rPr>
              <w:t xml:space="preserve">Komiks upamiętnia nie tylko losy kolekcji. Tak jak nasza wystawa jest także poświęcony ludziom </w:t>
            </w:r>
            <w:r w:rsidR="00A57627" w:rsidRPr="00D952DD">
              <w:rPr>
                <w:rFonts w:ascii="Book Antiqua" w:hAnsi="Book Antiqua"/>
                <w:color w:val="002060"/>
                <w:sz w:val="24"/>
                <w:szCs w:val="24"/>
              </w:rPr>
              <w:t xml:space="preserve">– mówi </w:t>
            </w:r>
            <w:r w:rsidR="00117BAE" w:rsidRPr="00D952DD">
              <w:rPr>
                <w:rFonts w:ascii="Book Antiqua" w:hAnsi="Book Antiqua"/>
                <w:color w:val="002060"/>
                <w:sz w:val="24"/>
                <w:szCs w:val="24"/>
              </w:rPr>
              <w:t>prof</w:t>
            </w:r>
            <w:r w:rsidR="00A57627" w:rsidRPr="00D952DD">
              <w:rPr>
                <w:rFonts w:ascii="Book Antiqua" w:hAnsi="Book Antiqua"/>
                <w:color w:val="002060"/>
                <w:sz w:val="24"/>
                <w:szCs w:val="24"/>
              </w:rPr>
              <w:t xml:space="preserve">. Andrzej Betlej, </w:t>
            </w:r>
            <w:r w:rsidR="00117BAE" w:rsidRPr="00D952DD">
              <w:rPr>
                <w:rFonts w:ascii="Book Antiqua" w:hAnsi="Book Antiqua"/>
                <w:color w:val="002060"/>
                <w:sz w:val="24"/>
                <w:szCs w:val="24"/>
              </w:rPr>
              <w:t>D</w:t>
            </w:r>
            <w:r w:rsidR="00A57627" w:rsidRPr="00D952DD">
              <w:rPr>
                <w:rFonts w:ascii="Book Antiqua" w:hAnsi="Book Antiqua"/>
                <w:color w:val="002060"/>
                <w:sz w:val="24"/>
                <w:szCs w:val="24"/>
              </w:rPr>
              <w:t xml:space="preserve">yrektor </w:t>
            </w:r>
            <w:r w:rsidR="00117BAE" w:rsidRPr="00D952DD">
              <w:rPr>
                <w:rFonts w:ascii="Book Antiqua" w:hAnsi="Book Antiqua"/>
                <w:color w:val="002060"/>
                <w:sz w:val="24"/>
                <w:szCs w:val="24"/>
              </w:rPr>
              <w:t xml:space="preserve">Zamku Królewskiego na </w:t>
            </w:r>
            <w:r w:rsidR="00A57627" w:rsidRPr="00D952DD">
              <w:rPr>
                <w:rFonts w:ascii="Book Antiqua" w:hAnsi="Book Antiqua"/>
                <w:color w:val="002060"/>
                <w:sz w:val="24"/>
                <w:szCs w:val="24"/>
              </w:rPr>
              <w:t>Wawelu</w:t>
            </w:r>
          </w:p>
          <w:p w14:paraId="6A9AB243" w14:textId="77777777" w:rsidR="00A57627" w:rsidRDefault="00A57627" w:rsidP="00A57627">
            <w:r>
              <w:rPr>
                <w:noProof/>
                <w:lang w:eastAsia="pl-PL"/>
              </w:rPr>
              <w:drawing>
                <wp:anchor distT="0" distB="0" distL="133350" distR="0" simplePos="0" relativeHeight="251667456" behindDoc="0" locked="0" layoutInCell="1" allowOverlap="1" wp14:anchorId="3EB7BEAE" wp14:editId="2A1AFAC5">
                  <wp:simplePos x="0" y="0"/>
                  <wp:positionH relativeFrom="margin">
                    <wp:posOffset>930910</wp:posOffset>
                  </wp:positionH>
                  <wp:positionV relativeFrom="margin">
                    <wp:posOffset>1051560</wp:posOffset>
                  </wp:positionV>
                  <wp:extent cx="540385" cy="26670"/>
                  <wp:effectExtent l="0" t="0" r="0" b="0"/>
                  <wp:wrapSquare wrapText="bothSides"/>
                  <wp:docPr id="6" name="image1.png" descr="Lin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Lin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E6182A" w14:textId="03074378" w:rsidR="00A57627" w:rsidRPr="008A27B2" w:rsidRDefault="008A27B2" w:rsidP="008A27B2">
      <w:pPr>
        <w:jc w:val="both"/>
        <w:rPr>
          <w:rFonts w:ascii="Book Antiqua" w:hAnsi="Book Antiqua"/>
          <w:b/>
          <w:sz w:val="24"/>
          <w:szCs w:val="24"/>
        </w:rPr>
      </w:pPr>
      <w:r w:rsidRPr="008A27B2">
        <w:rPr>
          <w:rFonts w:ascii="Book Antiqua" w:hAnsi="Book Antiqua"/>
          <w:b/>
          <w:sz w:val="24"/>
          <w:szCs w:val="24"/>
        </w:rPr>
        <w:t xml:space="preserve">Zamek Królewski na Wawelu wieńczy 2021 rok wydaniem niekonwencjonalnego </w:t>
      </w:r>
      <w:r w:rsidR="00786B04">
        <w:rPr>
          <w:rFonts w:ascii="Book Antiqua" w:hAnsi="Book Antiqua"/>
          <w:b/>
          <w:sz w:val="24"/>
          <w:szCs w:val="24"/>
        </w:rPr>
        <w:br/>
      </w:r>
      <w:r w:rsidR="00D952DD">
        <w:rPr>
          <w:rFonts w:ascii="Book Antiqua" w:hAnsi="Book Antiqua"/>
          <w:b/>
          <w:sz w:val="24"/>
          <w:szCs w:val="24"/>
        </w:rPr>
        <w:t>al</w:t>
      </w:r>
      <w:r w:rsidR="00D952DD">
        <w:rPr>
          <w:rFonts w:ascii="Book Antiqua" w:hAnsi="Book Antiqua"/>
          <w:b/>
          <w:sz w:val="24"/>
          <w:szCs w:val="24"/>
        </w:rPr>
        <w:softHyphen/>
      </w:r>
      <w:r w:rsidRPr="008A27B2">
        <w:rPr>
          <w:rFonts w:ascii="Book Antiqua" w:hAnsi="Book Antiqua"/>
          <w:b/>
          <w:sz w:val="24"/>
          <w:szCs w:val="24"/>
        </w:rPr>
        <w:t xml:space="preserve">bumu pt. </w:t>
      </w:r>
      <w:r w:rsidRPr="00786B04">
        <w:rPr>
          <w:rFonts w:ascii="Book Antiqua" w:hAnsi="Book Antiqua"/>
          <w:b/>
          <w:i/>
          <w:iCs/>
          <w:sz w:val="24"/>
          <w:szCs w:val="24"/>
        </w:rPr>
        <w:t>Mistrz znaku geometrycznego</w:t>
      </w:r>
      <w:r w:rsidRPr="008A27B2">
        <w:rPr>
          <w:rFonts w:ascii="Book Antiqua" w:hAnsi="Book Antiqua"/>
          <w:b/>
          <w:sz w:val="24"/>
          <w:szCs w:val="24"/>
        </w:rPr>
        <w:t xml:space="preserve"> autorstwa Artura Wabika (scenariusz) </w:t>
      </w:r>
      <w:r w:rsidR="00D952DD">
        <w:rPr>
          <w:rFonts w:ascii="Book Antiqua" w:hAnsi="Book Antiqua"/>
          <w:b/>
          <w:sz w:val="24"/>
          <w:szCs w:val="24"/>
        </w:rPr>
        <w:br/>
      </w:r>
      <w:r w:rsidRPr="008A27B2">
        <w:rPr>
          <w:rFonts w:ascii="Book Antiqua" w:hAnsi="Book Antiqua"/>
          <w:b/>
          <w:sz w:val="24"/>
          <w:szCs w:val="24"/>
        </w:rPr>
        <w:t>i Mar</w:t>
      </w:r>
      <w:r w:rsidR="00D952DD">
        <w:rPr>
          <w:rFonts w:ascii="Book Antiqua" w:hAnsi="Book Antiqua"/>
          <w:b/>
          <w:sz w:val="24"/>
          <w:szCs w:val="24"/>
        </w:rPr>
        <w:softHyphen/>
      </w:r>
      <w:r w:rsidRPr="008A27B2">
        <w:rPr>
          <w:rFonts w:ascii="Book Antiqua" w:hAnsi="Book Antiqua"/>
          <w:b/>
          <w:sz w:val="24"/>
          <w:szCs w:val="24"/>
        </w:rPr>
        <w:t>cina Nowakowskiego (rysunki). To druga część komiksowej serii, która powstaje dzięki wsparciu TAURONU. To niezwykły zapis najpopularniejszej w his</w:t>
      </w:r>
      <w:r w:rsidR="00D952DD">
        <w:rPr>
          <w:rFonts w:ascii="Book Antiqua" w:hAnsi="Book Antiqua"/>
          <w:b/>
          <w:sz w:val="24"/>
          <w:szCs w:val="24"/>
        </w:rPr>
        <w:softHyphen/>
      </w:r>
      <w:r w:rsidRPr="008A27B2">
        <w:rPr>
          <w:rFonts w:ascii="Book Antiqua" w:hAnsi="Book Antiqua"/>
          <w:b/>
          <w:sz w:val="24"/>
          <w:szCs w:val="24"/>
        </w:rPr>
        <w:t xml:space="preserve">torii Zamku wystawy </w:t>
      </w:r>
      <w:r w:rsidRPr="00786B04">
        <w:rPr>
          <w:rFonts w:ascii="Book Antiqua" w:hAnsi="Book Antiqua"/>
          <w:b/>
          <w:i/>
          <w:iCs/>
          <w:sz w:val="24"/>
          <w:szCs w:val="24"/>
        </w:rPr>
        <w:t>Wszystkie arrasy króla. Powroty 2021 – 1961 – 1921</w:t>
      </w:r>
      <w:r w:rsidRPr="008A27B2">
        <w:rPr>
          <w:rFonts w:ascii="Book Antiqua" w:hAnsi="Book Antiqua"/>
          <w:b/>
          <w:sz w:val="24"/>
          <w:szCs w:val="24"/>
        </w:rPr>
        <w:t>. Czytelnicy przeniosą się w świat pełen zaskakujących i emocjonujących przygód, odkrywając po drodze nieznane tajemnice królewskiej kolekcji tapiserii.</w:t>
      </w:r>
    </w:p>
    <w:p w14:paraId="753D454D" w14:textId="7842491D" w:rsidR="00E42CB2" w:rsidRPr="00D952DD" w:rsidRDefault="00D952DD" w:rsidP="00E42CB2">
      <w:pPr>
        <w:pStyle w:val="Tekstpodstawowy"/>
        <w:jc w:val="both"/>
        <w:rPr>
          <w:rFonts w:ascii="Book Antiqua" w:hAnsi="Book Antiqua" w:cstheme="minorHAnsi"/>
          <w:b/>
          <w:sz w:val="24"/>
          <w:szCs w:val="24"/>
          <w:shd w:val="clear" w:color="auto" w:fill="FFFFFF"/>
        </w:rPr>
      </w:pPr>
      <w:r w:rsidRPr="00D952DD">
        <w:rPr>
          <w:rFonts w:ascii="Book Antiqua" w:hAnsi="Book Antiqua" w:cstheme="minorHAnsi"/>
          <w:b/>
          <w:sz w:val="24"/>
          <w:szCs w:val="24"/>
          <w:shd w:val="clear" w:color="auto" w:fill="FFFFFF"/>
        </w:rPr>
        <w:t>PRZYGODA, EMOCJE I ARRASY</w:t>
      </w:r>
    </w:p>
    <w:p w14:paraId="777AB713" w14:textId="48B41701" w:rsidR="008A27B2" w:rsidRPr="008A27B2" w:rsidRDefault="008A27B2" w:rsidP="008A27B2">
      <w:pPr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A27B2">
        <w:rPr>
          <w:rFonts w:ascii="Book Antiqua" w:eastAsia="Times New Roman" w:hAnsi="Book Antiqua" w:cs="Times New Roman"/>
          <w:sz w:val="24"/>
          <w:szCs w:val="24"/>
          <w:lang w:eastAsia="pl-PL"/>
        </w:rPr>
        <w:t>Podczas wizyty na wystawie, którą w mi</w:t>
      </w:r>
      <w:r w:rsidR="00D952DD">
        <w:rPr>
          <w:rFonts w:ascii="Book Antiqua" w:eastAsia="Times New Roman" w:hAnsi="Book Antiqua" w:cs="Times New Roman"/>
          <w:sz w:val="24"/>
          <w:szCs w:val="24"/>
          <w:lang w:eastAsia="pl-PL"/>
        </w:rPr>
        <w:softHyphen/>
      </w:r>
      <w:r w:rsidRPr="008A27B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jającym roku obejrzało na Zamku prawie 117 tys. zwiedzających, Karolina i Karol dostrzegają tajemnicze światło emanujące </w:t>
      </w:r>
      <w:r w:rsidR="00D952DD">
        <w:rPr>
          <w:rFonts w:ascii="Book Antiqua" w:eastAsia="Times New Roman" w:hAnsi="Book Antiqua" w:cs="Times New Roman"/>
          <w:sz w:val="24"/>
          <w:szCs w:val="24"/>
          <w:lang w:eastAsia="pl-PL"/>
        </w:rPr>
        <w:br/>
      </w:r>
      <w:r w:rsidRPr="008A27B2">
        <w:rPr>
          <w:rFonts w:ascii="Book Antiqua" w:eastAsia="Times New Roman" w:hAnsi="Book Antiqua" w:cs="Times New Roman"/>
          <w:sz w:val="24"/>
          <w:szCs w:val="24"/>
          <w:lang w:eastAsia="pl-PL"/>
        </w:rPr>
        <w:t>z jed</w:t>
      </w:r>
      <w:r w:rsidR="00D952DD">
        <w:rPr>
          <w:rFonts w:ascii="Book Antiqua" w:eastAsia="Times New Roman" w:hAnsi="Book Antiqua" w:cs="Times New Roman"/>
          <w:sz w:val="24"/>
          <w:szCs w:val="24"/>
          <w:lang w:eastAsia="pl-PL"/>
        </w:rPr>
        <w:softHyphen/>
      </w:r>
      <w:r w:rsidR="00D952DD">
        <w:rPr>
          <w:rFonts w:ascii="Book Antiqua" w:eastAsia="Times New Roman" w:hAnsi="Book Antiqua" w:cs="Times New Roman"/>
          <w:sz w:val="24"/>
          <w:szCs w:val="24"/>
          <w:lang w:eastAsia="pl-PL"/>
        </w:rPr>
        <w:softHyphen/>
      </w:r>
      <w:r w:rsidRPr="008A27B2">
        <w:rPr>
          <w:rFonts w:ascii="Book Antiqua" w:eastAsia="Times New Roman" w:hAnsi="Book Antiqua" w:cs="Times New Roman"/>
          <w:sz w:val="24"/>
          <w:szCs w:val="24"/>
          <w:lang w:eastAsia="pl-PL"/>
        </w:rPr>
        <w:t>nej z tkanin. Ciekawość przezwycięża obawy i dzieciaki niespodziewanie wyru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softHyphen/>
      </w:r>
      <w:r w:rsidRPr="008A27B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szają w magiczną podróż, podczas której spotykają władcę Babilonu, pierwszego </w:t>
      </w:r>
      <w:r w:rsidR="00786B04">
        <w:rPr>
          <w:rFonts w:ascii="Book Antiqua" w:eastAsia="Times New Roman" w:hAnsi="Book Antiqua" w:cs="Times New Roman"/>
          <w:sz w:val="24"/>
          <w:szCs w:val="24"/>
          <w:lang w:eastAsia="pl-PL"/>
        </w:rPr>
        <w:br/>
      </w:r>
      <w:r w:rsidRPr="008A27B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 dziejach szkutnika, rozgniewaną boginię </w:t>
      </w:r>
      <w:r w:rsidR="00D952DD">
        <w:rPr>
          <w:rFonts w:ascii="Book Antiqua" w:eastAsia="Times New Roman" w:hAnsi="Book Antiqua" w:cs="Times New Roman"/>
          <w:sz w:val="24"/>
          <w:szCs w:val="24"/>
          <w:lang w:eastAsia="pl-PL"/>
        </w:rPr>
        <w:br/>
      </w:r>
      <w:r w:rsidRPr="008A27B2">
        <w:rPr>
          <w:rFonts w:ascii="Book Antiqua" w:eastAsia="Times New Roman" w:hAnsi="Book Antiqua" w:cs="Times New Roman"/>
          <w:sz w:val="24"/>
          <w:szCs w:val="24"/>
          <w:lang w:eastAsia="pl-PL"/>
        </w:rPr>
        <w:t>i wreszcie tytułowego Mistrza geome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softHyphen/>
      </w:r>
      <w:r w:rsidRPr="008A27B2">
        <w:rPr>
          <w:rFonts w:ascii="Book Antiqua" w:eastAsia="Times New Roman" w:hAnsi="Book Antiqua" w:cs="Times New Roman"/>
          <w:sz w:val="24"/>
          <w:szCs w:val="24"/>
          <w:lang w:eastAsia="pl-PL"/>
        </w:rPr>
        <w:t>trycznego znaku. Podróżując przez epoki poznają także burzliwe losy wawelskiej kolekcji arrasów – od momentu jej pow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softHyphen/>
      </w:r>
      <w:r w:rsidRPr="008A27B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stania, poprzez jej kolejnych właścicieli, powierników i opiekunów, aż po ewakuację w czasie drugiej wojny światowej i powrót do Polski. </w:t>
      </w:r>
    </w:p>
    <w:p w14:paraId="3C12DAD5" w14:textId="77777777" w:rsidR="008A27B2" w:rsidRPr="00F55F56" w:rsidRDefault="008A27B2" w:rsidP="008A27B2">
      <w:pPr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  <w:r w:rsidRPr="00F55F56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lastRenderedPageBreak/>
        <w:t xml:space="preserve">– </w:t>
      </w:r>
      <w:r w:rsidRPr="00DB1BD5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Komiks upamiętnia nie tyko losy kolekcji</w:t>
      </w:r>
      <w:r w:rsidRPr="00F55F56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.</w:t>
      </w:r>
      <w:r w:rsidRPr="00DB1BD5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</w:t>
      </w:r>
      <w:r w:rsidRPr="00C1458E">
        <w:rPr>
          <w:rFonts w:ascii="Book Antiqua" w:hAnsi="Book Antiqua" w:cs="Calibri"/>
          <w:i/>
          <w:iCs/>
          <w:color w:val="000000" w:themeColor="text1"/>
          <w:bdr w:val="none" w:sz="0" w:space="0" w:color="auto" w:frame="1"/>
          <w:shd w:val="clear" w:color="auto" w:fill="FFFFFF"/>
        </w:rPr>
        <w:t>Tak jak nasza wystawa j</w:t>
      </w:r>
      <w:r w:rsidRPr="00DB1BD5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est także poświęcony ludziom</w:t>
      </w:r>
      <w:r w:rsidRPr="00F55F56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. Osobom niezwykłym,</w:t>
      </w:r>
      <w:r w:rsidRPr="00DB1BD5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dzięki którym arrasy ocalały i </w:t>
      </w:r>
      <w:r w:rsidRPr="00F55F56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ostatecznie </w:t>
      </w:r>
      <w:r w:rsidRPr="00DB1BD5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wróciły na Wawel</w:t>
      </w:r>
      <w:r w:rsidRPr="00F55F56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w 1961 roku, by w sześćdziesiąt lat później pojawić się w całości na naszej wystawie</w:t>
      </w:r>
      <w:r w:rsidRPr="00DB1BD5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.</w:t>
      </w:r>
      <w:r w:rsidRPr="00F55F56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 xml:space="preserve"> Cieszymy się, że dzięki tak pomysłowym projektom wydawniczym możemy dziś upowszechniać wiedzę o naszych zbiorach i docierać do grupy młodych odbiorców, którzy – o tym jestem przekonany – zapragną później przekonać się, jak na żywo wyglądają królewskie arrasy – mówi prof. Andrzej Betlej, Dyrektor Zamku Królewskiego na Wawelu.</w:t>
      </w:r>
    </w:p>
    <w:p w14:paraId="58F1AC90" w14:textId="6A722F38" w:rsidR="008A27B2" w:rsidRDefault="008A27B2" w:rsidP="008A27B2">
      <w:pPr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</w:p>
    <w:p w14:paraId="398A5F45" w14:textId="45864ECF" w:rsidR="00A46BF0" w:rsidRDefault="00A46BF0" w:rsidP="00A46BF0">
      <w:pPr>
        <w:pStyle w:val="xmsonormal"/>
        <w:jc w:val="both"/>
        <w:rPr>
          <w:rFonts w:ascii="Book Antiqua" w:eastAsia="Times New Roman" w:hAnsi="Book Antiqua" w:cs="Times New Roman"/>
          <w:i/>
          <w:sz w:val="24"/>
          <w:szCs w:val="24"/>
        </w:rPr>
      </w:pPr>
      <w:r w:rsidRPr="00F55F56">
        <w:rPr>
          <w:rFonts w:ascii="Book Antiqua" w:eastAsia="Times New Roman" w:hAnsi="Book Antiqua" w:cs="Times New Roman"/>
          <w:i/>
          <w:sz w:val="24"/>
          <w:szCs w:val="24"/>
        </w:rPr>
        <w:t>–</w:t>
      </w:r>
      <w:r w:rsidRPr="00A46BF0">
        <w:rPr>
          <w:rFonts w:ascii="Book Antiqua" w:eastAsia="Times New Roman" w:hAnsi="Book Antiqua" w:cs="Times New Roman"/>
          <w:i/>
          <w:sz w:val="24"/>
          <w:szCs w:val="24"/>
        </w:rPr>
        <w:t xml:space="preserve"> Cieszę się, że nasza wieloletnia współpraca z Zamkiem Królewskim na Wawelu owocuje wciąż nowymi formami docierania z historią i dziedzictwem Polski do wszystkich pokoleń Polaków. Dlatego po sukcesie pierwszego komiksu, który został wydany rok temu, zaangażowaliśmy się w przygotowanie kolejnego wydawnictwa i z dumą uczestniczymy w prezentowaniu go czytelnikom </w:t>
      </w:r>
      <w:r w:rsidRPr="00F55F56">
        <w:rPr>
          <w:rFonts w:ascii="Book Antiqua" w:eastAsia="Times New Roman" w:hAnsi="Book Antiqua" w:cs="Times New Roman"/>
          <w:i/>
          <w:sz w:val="24"/>
          <w:szCs w:val="24"/>
        </w:rPr>
        <w:t>–</w:t>
      </w:r>
      <w:r w:rsidRPr="00A46BF0">
        <w:rPr>
          <w:rFonts w:ascii="Book Antiqua" w:eastAsia="Times New Roman" w:hAnsi="Book Antiqua" w:cs="Times New Roman"/>
          <w:i/>
          <w:sz w:val="24"/>
          <w:szCs w:val="24"/>
        </w:rPr>
        <w:t xml:space="preserve"> mówi Rafał Soja, Prezes Zarządu TAURON Sprzedaż.</w:t>
      </w:r>
    </w:p>
    <w:p w14:paraId="1A24C139" w14:textId="77777777" w:rsidR="00A46BF0" w:rsidRPr="00F55F56" w:rsidRDefault="00A46BF0" w:rsidP="008A27B2">
      <w:pPr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i/>
          <w:sz w:val="24"/>
          <w:szCs w:val="24"/>
          <w:lang w:eastAsia="pl-PL"/>
        </w:rPr>
      </w:pPr>
    </w:p>
    <w:p w14:paraId="73F379D1" w14:textId="1A64C5B2" w:rsidR="008A27B2" w:rsidRPr="00F55F56" w:rsidRDefault="008A27B2" w:rsidP="008A27B2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</w:pPr>
      <w:r w:rsidRPr="008A27B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Twórcy Mistrza znaku geometrycznego podkreślają, że </w:t>
      </w:r>
      <w:r w:rsidRPr="008A27B2">
        <w:rPr>
          <w:rFonts w:ascii="Book Antiqua" w:eastAsia="Times New Roman" w:hAnsi="Book Antiqua" w:cs="Segoe UI"/>
          <w:color w:val="201F1E"/>
          <w:sz w:val="24"/>
          <w:szCs w:val="24"/>
          <w:lang w:eastAsia="pl-PL"/>
        </w:rPr>
        <w:t>wydany właśnie komiks ma przede wszystkim charakter przygodowy.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 </w:t>
      </w:r>
      <w:r w:rsidRPr="00F55F56">
        <w:rPr>
          <w:rFonts w:ascii="Book Antiqua" w:eastAsia="Times New Roman" w:hAnsi="Book Antiqua" w:cs="Times New Roman"/>
          <w:i/>
          <w:sz w:val="24"/>
          <w:szCs w:val="24"/>
          <w:lang w:eastAsia="pl-PL"/>
        </w:rPr>
        <w:t>–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 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Chc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emy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, by stanowił dla naszych czytelników solidną porcję rozrywki, będąc jednocześnie wiarygodnym źródłem wiedzy historycznej. Dlatego Karolina i Karol spotykają 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obok bohaterów 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Starego Testamentu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 czy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 mitologi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cznych postaci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 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także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 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znanych z kart historii: 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Ann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ę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 Jagiellonk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ę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, Francisz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ka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 </w:t>
      </w:r>
      <w:proofErr w:type="spellStart"/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Gratt</w:t>
      </w:r>
      <w:r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ę</w:t>
      </w:r>
      <w:proofErr w:type="spellEnd"/>
      <w:r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 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czy Adolf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a 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Szyszko-</w:t>
      </w:r>
      <w:r w:rsidR="00786B04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-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Bohusz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a – wspomina pracę nad komiksem Artur Wabik, autor scenariusza.</w:t>
      </w:r>
      <w:r w:rsidR="00A46BF0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 </w:t>
      </w:r>
      <w:r w:rsidRPr="008A27B2">
        <w:rPr>
          <w:rFonts w:ascii="Book Antiqua" w:eastAsia="Times New Roman" w:hAnsi="Book Antiqua" w:cs="Segoe UI"/>
          <w:color w:val="201F1E"/>
          <w:sz w:val="24"/>
          <w:szCs w:val="24"/>
          <w:lang w:eastAsia="pl-PL"/>
        </w:rPr>
        <w:t>Dla odbiorców zainteresowanych pogłębieniem wiedzy na temat przedstawionych w ko</w:t>
      </w:r>
      <w:r w:rsidR="00D952DD">
        <w:rPr>
          <w:rFonts w:ascii="Book Antiqua" w:eastAsia="Times New Roman" w:hAnsi="Book Antiqua" w:cs="Segoe UI"/>
          <w:color w:val="201F1E"/>
          <w:sz w:val="24"/>
          <w:szCs w:val="24"/>
          <w:lang w:eastAsia="pl-PL"/>
        </w:rPr>
        <w:softHyphen/>
      </w:r>
      <w:r w:rsidRPr="008A27B2">
        <w:rPr>
          <w:rFonts w:ascii="Book Antiqua" w:eastAsia="Times New Roman" w:hAnsi="Book Antiqua" w:cs="Segoe UI"/>
          <w:color w:val="201F1E"/>
          <w:sz w:val="24"/>
          <w:szCs w:val="24"/>
          <w:lang w:eastAsia="pl-PL"/>
        </w:rPr>
        <w:t xml:space="preserve">miksie wydarzeń, twórcy przygotowali zestaw ciekawostek, które odnajdziemy na końcu albumu. 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–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 Mam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y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 nadzieję, że z komiksu wyłania się 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ekscytujący 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obraz Zamku Królewskiego na Wawelu 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– </w:t>
      </w:r>
      <w:r w:rsidRPr="00DB1BD5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>miejsca, do którego warto wracać</w:t>
      </w:r>
      <w:r w:rsidRPr="00F55F56">
        <w:rPr>
          <w:rFonts w:ascii="Book Antiqua" w:eastAsia="Times New Roman" w:hAnsi="Book Antiqua" w:cs="Segoe UI"/>
          <w:i/>
          <w:color w:val="201F1E"/>
          <w:sz w:val="24"/>
          <w:szCs w:val="24"/>
          <w:lang w:eastAsia="pl-PL"/>
        </w:rPr>
        <w:t xml:space="preserve"> – dodaje Wabik.</w:t>
      </w:r>
    </w:p>
    <w:p w14:paraId="5E9548C6" w14:textId="77777777" w:rsidR="008A27B2" w:rsidRPr="008A27B2" w:rsidRDefault="008A27B2" w:rsidP="008A27B2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color w:val="201F1E"/>
          <w:sz w:val="24"/>
          <w:szCs w:val="24"/>
          <w:lang w:eastAsia="pl-PL"/>
        </w:rPr>
      </w:pPr>
    </w:p>
    <w:p w14:paraId="2015CBE4" w14:textId="77777777" w:rsidR="008A27B2" w:rsidRPr="008A27B2" w:rsidRDefault="008A27B2" w:rsidP="008A27B2">
      <w:pPr>
        <w:pStyle w:val="NormalnyWeb"/>
        <w:shd w:val="clear" w:color="auto" w:fill="FFFFFF"/>
        <w:spacing w:before="0" w:beforeAutospacing="0" w:after="200" w:afterAutospacing="0" w:line="253" w:lineRule="atLeast"/>
        <w:jc w:val="both"/>
        <w:rPr>
          <w:rFonts w:ascii="Book Antiqua" w:hAnsi="Book Antiqua" w:cs="Calibri"/>
          <w:color w:val="000000"/>
        </w:rPr>
      </w:pPr>
      <w:r w:rsidRPr="008A27B2">
        <w:rPr>
          <w:rFonts w:ascii="Book Antiqua" w:hAnsi="Book Antiqua" w:cs="Calibri"/>
          <w:color w:val="000000"/>
        </w:rPr>
        <w:t>Co zyskają odbiorcy komiksowego dzieła?</w:t>
      </w:r>
    </w:p>
    <w:p w14:paraId="7F3BBC3F" w14:textId="523F2502" w:rsidR="008A27B2" w:rsidRPr="00F55F56" w:rsidRDefault="008A27B2" w:rsidP="008A27B2">
      <w:pPr>
        <w:pStyle w:val="NormalnyWeb"/>
        <w:shd w:val="clear" w:color="auto" w:fill="FFFFFF"/>
        <w:spacing w:before="0" w:beforeAutospacing="0" w:after="200" w:afterAutospacing="0" w:line="253" w:lineRule="atLeast"/>
        <w:jc w:val="both"/>
        <w:rPr>
          <w:rFonts w:ascii="Book Antiqua" w:hAnsi="Book Antiqua" w:cs="Calibri"/>
          <w:i/>
          <w:color w:val="000000"/>
        </w:rPr>
      </w:pPr>
      <w:r w:rsidRPr="008A27B2">
        <w:rPr>
          <w:rFonts w:ascii="Book Antiqua" w:hAnsi="Book Antiqua" w:cs="Calibri"/>
          <w:color w:val="000000"/>
        </w:rPr>
        <w:t>Zdaniem Marty Graczyńskiej – Pełnomocnika Dyrektora ds. działalności edukacyjnej</w:t>
      </w:r>
      <w:r>
        <w:rPr>
          <w:rFonts w:ascii="Book Antiqua" w:hAnsi="Book Antiqua" w:cs="Calibri"/>
          <w:color w:val="000000"/>
        </w:rPr>
        <w:t xml:space="preserve"> </w:t>
      </w:r>
      <w:r w:rsidRPr="008A27B2">
        <w:rPr>
          <w:rFonts w:ascii="Book Antiqua" w:hAnsi="Book Antiqua" w:cs="Calibri"/>
          <w:color w:val="000000"/>
        </w:rPr>
        <w:t>– sztuka komiksu może pozwolić sobie na przekraczanie wszelkich granic w zakresie konstruowania narracji</w:t>
      </w:r>
      <w:r>
        <w:rPr>
          <w:rFonts w:ascii="Book Antiqua" w:hAnsi="Book Antiqua" w:cs="Calibri"/>
          <w:i/>
          <w:color w:val="000000"/>
        </w:rPr>
        <w:t>.</w:t>
      </w:r>
      <w:r w:rsidRPr="00F55F56">
        <w:rPr>
          <w:rFonts w:ascii="Book Antiqua" w:hAnsi="Book Antiqua" w:cs="Calibri"/>
          <w:i/>
          <w:color w:val="000000"/>
        </w:rPr>
        <w:t xml:space="preserve"> – Bohaterowie graficznej opowieści mogą przenosić się swobodnie </w:t>
      </w:r>
      <w:r w:rsidR="00D952DD">
        <w:rPr>
          <w:rFonts w:ascii="Book Antiqua" w:hAnsi="Book Antiqua" w:cs="Calibri"/>
          <w:i/>
          <w:color w:val="000000"/>
        </w:rPr>
        <w:br/>
      </w:r>
      <w:r w:rsidRPr="00F55F56">
        <w:rPr>
          <w:rFonts w:ascii="Book Antiqua" w:hAnsi="Book Antiqua" w:cs="Calibri"/>
          <w:i/>
          <w:color w:val="000000"/>
        </w:rPr>
        <w:t>w czasie, być w miejscach, których wygląd nie jest i nie będzie nam znany. Uruchamiamy więc własną wyobraźnię. I to właśnie jej siła pozwoli nam stworzyć wyimaginowane postaci i włożyć w ich usta pewne słowa. Chętnie wykorzystujemy te możliwości i tę magię literatury, jak każdy twórca, by lepiej zrozumieć świat przeszły i odnaleźć zapomniane historie. Chcemy je opowiadać i ich słuchać. Bo w każdej – nawet tej najbardziej nieprawdopodobnej – znajdziemy zawsze ziarno prawdy.</w:t>
      </w:r>
    </w:p>
    <w:p w14:paraId="31B1B599" w14:textId="3E56B38F" w:rsidR="008A27B2" w:rsidRDefault="008A27B2" w:rsidP="008A27B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color w:val="201F1E"/>
          <w:sz w:val="23"/>
          <w:szCs w:val="23"/>
          <w:lang w:eastAsia="pl-PL"/>
        </w:rPr>
      </w:pPr>
      <w:r>
        <w:rPr>
          <w:rFonts w:ascii="Segoe UI" w:eastAsia="Times New Roman" w:hAnsi="Segoe UI" w:cs="Segoe UI"/>
          <w:i/>
          <w:color w:val="201F1E"/>
          <w:sz w:val="23"/>
          <w:szCs w:val="23"/>
          <w:lang w:eastAsia="pl-PL"/>
        </w:rPr>
        <w:t>***</w:t>
      </w:r>
    </w:p>
    <w:p w14:paraId="09907A0A" w14:textId="77777777" w:rsidR="008A27B2" w:rsidRDefault="008A27B2" w:rsidP="008A27B2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i/>
          <w:color w:val="201F1E"/>
          <w:sz w:val="23"/>
          <w:szCs w:val="23"/>
          <w:lang w:eastAsia="pl-PL"/>
        </w:rPr>
      </w:pPr>
      <w:r>
        <w:rPr>
          <w:rFonts w:ascii="Book Antiqua" w:eastAsia="Times New Roman" w:hAnsi="Book Antiqua" w:cs="Segoe UI"/>
          <w:color w:val="201F1E"/>
          <w:sz w:val="23"/>
          <w:szCs w:val="23"/>
          <w:lang w:eastAsia="pl-PL"/>
        </w:rPr>
        <w:t xml:space="preserve">Druga część komiksu </w:t>
      </w:r>
      <w:r>
        <w:rPr>
          <w:rFonts w:ascii="Book Antiqua" w:eastAsia="Times New Roman" w:hAnsi="Book Antiqua" w:cs="Segoe UI"/>
          <w:i/>
          <w:color w:val="201F1E"/>
          <w:sz w:val="23"/>
          <w:szCs w:val="23"/>
          <w:lang w:eastAsia="pl-PL"/>
        </w:rPr>
        <w:t xml:space="preserve">Karolina i Karol </w:t>
      </w:r>
      <w:r>
        <w:rPr>
          <w:rFonts w:ascii="Book Antiqua" w:eastAsia="Times New Roman" w:hAnsi="Book Antiqua" w:cs="Segoe UI"/>
          <w:color w:val="201F1E"/>
          <w:sz w:val="23"/>
          <w:szCs w:val="23"/>
          <w:lang w:eastAsia="pl-PL"/>
        </w:rPr>
        <w:t xml:space="preserve">pt. </w:t>
      </w:r>
      <w:r>
        <w:rPr>
          <w:rFonts w:ascii="Book Antiqua" w:eastAsia="Times New Roman" w:hAnsi="Book Antiqua" w:cs="Segoe UI"/>
          <w:i/>
          <w:color w:val="201F1E"/>
          <w:sz w:val="23"/>
          <w:szCs w:val="23"/>
          <w:lang w:eastAsia="pl-PL"/>
        </w:rPr>
        <w:t>Mistrz znaku geometrycznego:</w:t>
      </w:r>
    </w:p>
    <w:p w14:paraId="06A681BE" w14:textId="77777777" w:rsidR="008A27B2" w:rsidRPr="00F55F56" w:rsidRDefault="008A27B2" w:rsidP="008A27B2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i/>
          <w:color w:val="201F1E"/>
          <w:sz w:val="23"/>
          <w:szCs w:val="23"/>
          <w:lang w:eastAsia="pl-PL"/>
        </w:rPr>
      </w:pPr>
    </w:p>
    <w:p w14:paraId="3CCBFAAA" w14:textId="7206545C" w:rsidR="008A27B2" w:rsidRPr="00A46BF0" w:rsidRDefault="00D952DD" w:rsidP="00A46BF0">
      <w:pPr>
        <w:shd w:val="clear" w:color="auto" w:fill="FFFFFF"/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b/>
          <w:color w:val="201F1E"/>
          <w:sz w:val="24"/>
          <w:szCs w:val="24"/>
          <w:lang w:eastAsia="pl-PL"/>
        </w:rPr>
      </w:pPr>
      <w:r w:rsidRPr="00A46BF0">
        <w:rPr>
          <w:rFonts w:ascii="Book Antiqua" w:eastAsia="Times New Roman" w:hAnsi="Book Antiqua" w:cs="Segoe UI"/>
          <w:b/>
          <w:color w:val="201F1E"/>
          <w:sz w:val="24"/>
          <w:szCs w:val="24"/>
          <w:lang w:eastAsia="pl-PL"/>
        </w:rPr>
        <w:t>D</w:t>
      </w:r>
      <w:r w:rsidR="008A27B2" w:rsidRPr="00A46BF0">
        <w:rPr>
          <w:rFonts w:ascii="Book Antiqua" w:eastAsia="Times New Roman" w:hAnsi="Book Antiqua" w:cs="Segoe UI"/>
          <w:b/>
          <w:color w:val="201F1E"/>
          <w:sz w:val="24"/>
          <w:szCs w:val="24"/>
          <w:lang w:eastAsia="pl-PL"/>
        </w:rPr>
        <w:t>o kupienia tylko w e-sklepie: wawel.krakow.pl</w:t>
      </w:r>
    </w:p>
    <w:p w14:paraId="785C1EC6" w14:textId="77777777" w:rsidR="008A27B2" w:rsidRPr="00A46BF0" w:rsidRDefault="008A27B2" w:rsidP="008A27B2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b/>
          <w:color w:val="201F1E"/>
          <w:sz w:val="24"/>
          <w:szCs w:val="24"/>
          <w:lang w:eastAsia="pl-PL"/>
        </w:rPr>
      </w:pPr>
    </w:p>
    <w:p w14:paraId="01159C07" w14:textId="77777777" w:rsidR="008A27B2" w:rsidRDefault="008A27B2" w:rsidP="008A27B2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color w:val="201F1E"/>
          <w:sz w:val="23"/>
          <w:szCs w:val="23"/>
          <w:lang w:eastAsia="pl-PL"/>
        </w:rPr>
      </w:pPr>
      <w:r>
        <w:rPr>
          <w:rFonts w:ascii="Book Antiqua" w:eastAsia="Times New Roman" w:hAnsi="Book Antiqua" w:cs="Segoe UI"/>
          <w:color w:val="201F1E"/>
          <w:sz w:val="23"/>
          <w:szCs w:val="23"/>
          <w:lang w:eastAsia="pl-PL"/>
        </w:rPr>
        <w:t>Cena: 55 zł.</w:t>
      </w:r>
    </w:p>
    <w:p w14:paraId="350F6307" w14:textId="57161356" w:rsidR="008A27B2" w:rsidRDefault="008A27B2" w:rsidP="008A27B2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color w:val="201F1E"/>
          <w:sz w:val="23"/>
          <w:szCs w:val="23"/>
          <w:lang w:eastAsia="pl-PL"/>
        </w:rPr>
      </w:pPr>
      <w:r>
        <w:rPr>
          <w:rFonts w:ascii="Book Antiqua" w:eastAsia="Times New Roman" w:hAnsi="Book Antiqua" w:cs="Segoe UI"/>
          <w:color w:val="201F1E"/>
          <w:sz w:val="23"/>
          <w:szCs w:val="23"/>
          <w:lang w:eastAsia="pl-PL"/>
        </w:rPr>
        <w:t>Wydawnictwo: Zamek Królewski na Wawelu 2021.</w:t>
      </w:r>
    </w:p>
    <w:p w14:paraId="04F0A030" w14:textId="77777777" w:rsidR="00F6756B" w:rsidRDefault="00F6756B" w:rsidP="008A27B2">
      <w:pPr>
        <w:shd w:val="clear" w:color="auto" w:fill="FFFFFF"/>
        <w:spacing w:after="0" w:line="240" w:lineRule="auto"/>
        <w:jc w:val="both"/>
        <w:textAlignment w:val="baseline"/>
        <w:rPr>
          <w:rFonts w:ascii="Book Antiqua" w:eastAsia="Times New Roman" w:hAnsi="Book Antiqua" w:cs="Segoe UI"/>
          <w:color w:val="201F1E"/>
          <w:sz w:val="23"/>
          <w:szCs w:val="23"/>
          <w:lang w:eastAsia="pl-PL"/>
        </w:rPr>
      </w:pPr>
    </w:p>
    <w:p w14:paraId="6AAB8C6D" w14:textId="77777777" w:rsidR="00D952DD" w:rsidRDefault="008A27B2" w:rsidP="00F6756B">
      <w:pPr>
        <w:shd w:val="clear" w:color="auto" w:fill="FFFFFF"/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color w:val="201F1E"/>
          <w:sz w:val="23"/>
          <w:szCs w:val="23"/>
          <w:lang w:eastAsia="pl-PL"/>
        </w:rPr>
      </w:pPr>
      <w:r>
        <w:rPr>
          <w:rFonts w:ascii="Book Antiqua" w:eastAsia="Times New Roman" w:hAnsi="Book Antiqua" w:cs="Segoe UI"/>
          <w:color w:val="201F1E"/>
          <w:sz w:val="23"/>
          <w:szCs w:val="23"/>
          <w:lang w:eastAsia="pl-PL"/>
        </w:rPr>
        <w:t xml:space="preserve">TAURON </w:t>
      </w:r>
    </w:p>
    <w:p w14:paraId="2A8CB680" w14:textId="77777777" w:rsidR="00D952DD" w:rsidRDefault="008A27B2" w:rsidP="00F6756B">
      <w:pPr>
        <w:shd w:val="clear" w:color="auto" w:fill="FFFFFF"/>
        <w:spacing w:after="0" w:line="240" w:lineRule="auto"/>
        <w:jc w:val="center"/>
        <w:textAlignment w:val="baseline"/>
        <w:rPr>
          <w:rFonts w:ascii="Book Antiqua" w:eastAsia="Times New Roman" w:hAnsi="Book Antiqua" w:cs="Segoe UI"/>
          <w:color w:val="201F1E"/>
          <w:sz w:val="23"/>
          <w:szCs w:val="23"/>
          <w:lang w:eastAsia="pl-PL"/>
        </w:rPr>
      </w:pPr>
      <w:r>
        <w:rPr>
          <w:rFonts w:ascii="Book Antiqua" w:eastAsia="Times New Roman" w:hAnsi="Book Antiqua" w:cs="Segoe UI"/>
          <w:color w:val="201F1E"/>
          <w:sz w:val="23"/>
          <w:szCs w:val="23"/>
          <w:lang w:eastAsia="pl-PL"/>
        </w:rPr>
        <w:t xml:space="preserve">Mecenas wydarzenia „Tydzień patriotyczny”, </w:t>
      </w:r>
    </w:p>
    <w:p w14:paraId="749DF7B7" w14:textId="08DB7E67" w:rsidR="00C43CA4" w:rsidRPr="00FC096F" w:rsidRDefault="008A27B2" w:rsidP="00A46BF0">
      <w:pPr>
        <w:shd w:val="clear" w:color="auto" w:fill="FFFFFF"/>
        <w:spacing w:after="0" w:line="240" w:lineRule="auto"/>
        <w:jc w:val="center"/>
        <w:textAlignment w:val="baseline"/>
        <w:rPr>
          <w:rFonts w:eastAsia="Book Antiqua" w:cstheme="minorHAnsi"/>
        </w:rPr>
      </w:pPr>
      <w:r>
        <w:rPr>
          <w:rFonts w:ascii="Book Antiqua" w:eastAsia="Times New Roman" w:hAnsi="Book Antiqua" w:cs="Segoe UI"/>
          <w:color w:val="201F1E"/>
          <w:sz w:val="23"/>
          <w:szCs w:val="23"/>
          <w:lang w:eastAsia="pl-PL"/>
        </w:rPr>
        <w:t>dzięki któremu prezentujemy nowe wydawnictwo.</w:t>
      </w:r>
      <w:bookmarkEnd w:id="1"/>
    </w:p>
    <w:sectPr w:rsidR="00C43CA4" w:rsidRPr="00FC09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1F2E" w14:textId="77777777" w:rsidR="00E81286" w:rsidRDefault="00E81286" w:rsidP="00A57627">
      <w:pPr>
        <w:spacing w:after="0" w:line="240" w:lineRule="auto"/>
      </w:pPr>
      <w:r>
        <w:separator/>
      </w:r>
    </w:p>
  </w:endnote>
  <w:endnote w:type="continuationSeparator" w:id="0">
    <w:p w14:paraId="121A1E2E" w14:textId="77777777" w:rsidR="00E81286" w:rsidRDefault="00E81286" w:rsidP="00A5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552A" w14:textId="77777777" w:rsidR="00A57627" w:rsidRDefault="00A5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33BA" w14:textId="77777777" w:rsidR="00A57627" w:rsidRDefault="00A576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0CD5" w14:textId="77777777" w:rsidR="00A57627" w:rsidRDefault="00A57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E89A" w14:textId="77777777" w:rsidR="00E81286" w:rsidRDefault="00E81286" w:rsidP="00A57627">
      <w:pPr>
        <w:spacing w:after="0" w:line="240" w:lineRule="auto"/>
      </w:pPr>
      <w:r>
        <w:separator/>
      </w:r>
    </w:p>
  </w:footnote>
  <w:footnote w:type="continuationSeparator" w:id="0">
    <w:p w14:paraId="189469BB" w14:textId="77777777" w:rsidR="00E81286" w:rsidRDefault="00E81286" w:rsidP="00A5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B40B" w14:textId="77777777" w:rsidR="00A57627" w:rsidRDefault="00A576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8C2F" w14:textId="77777777" w:rsidR="00A57627" w:rsidRDefault="00A576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0CDF" w14:textId="77777777" w:rsidR="00A57627" w:rsidRDefault="00A576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0E78"/>
    <w:multiLevelType w:val="hybridMultilevel"/>
    <w:tmpl w:val="2384F1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27"/>
    <w:rsid w:val="00005536"/>
    <w:rsid w:val="000426A7"/>
    <w:rsid w:val="00082BF4"/>
    <w:rsid w:val="000A24BC"/>
    <w:rsid w:val="000B331D"/>
    <w:rsid w:val="000B5ECC"/>
    <w:rsid w:val="000C7FBC"/>
    <w:rsid w:val="00117BAE"/>
    <w:rsid w:val="001477D0"/>
    <w:rsid w:val="00175E35"/>
    <w:rsid w:val="00180FBF"/>
    <w:rsid w:val="001C36DA"/>
    <w:rsid w:val="001D6166"/>
    <w:rsid w:val="001E5084"/>
    <w:rsid w:val="001E7CAE"/>
    <w:rsid w:val="001F27B0"/>
    <w:rsid w:val="001F7FD3"/>
    <w:rsid w:val="002125F1"/>
    <w:rsid w:val="00213DF0"/>
    <w:rsid w:val="00234F62"/>
    <w:rsid w:val="002353A7"/>
    <w:rsid w:val="00235C36"/>
    <w:rsid w:val="0026032F"/>
    <w:rsid w:val="002704FB"/>
    <w:rsid w:val="002A1285"/>
    <w:rsid w:val="002E0F7C"/>
    <w:rsid w:val="002E7B8F"/>
    <w:rsid w:val="00305580"/>
    <w:rsid w:val="0031122F"/>
    <w:rsid w:val="003210A7"/>
    <w:rsid w:val="003607DD"/>
    <w:rsid w:val="0036406D"/>
    <w:rsid w:val="00381E1B"/>
    <w:rsid w:val="0039057E"/>
    <w:rsid w:val="00396E7E"/>
    <w:rsid w:val="0039751D"/>
    <w:rsid w:val="003A56E7"/>
    <w:rsid w:val="003D719D"/>
    <w:rsid w:val="00415AC6"/>
    <w:rsid w:val="00465AD5"/>
    <w:rsid w:val="00486F0B"/>
    <w:rsid w:val="005057CF"/>
    <w:rsid w:val="005A63C4"/>
    <w:rsid w:val="005B226E"/>
    <w:rsid w:val="005F435B"/>
    <w:rsid w:val="005F52F8"/>
    <w:rsid w:val="0060329D"/>
    <w:rsid w:val="00607B68"/>
    <w:rsid w:val="00644BF0"/>
    <w:rsid w:val="00662F0E"/>
    <w:rsid w:val="006E160A"/>
    <w:rsid w:val="006E4FE6"/>
    <w:rsid w:val="00725D98"/>
    <w:rsid w:val="00733F0F"/>
    <w:rsid w:val="00740B98"/>
    <w:rsid w:val="007576A1"/>
    <w:rsid w:val="00786B04"/>
    <w:rsid w:val="007A2B41"/>
    <w:rsid w:val="007D6856"/>
    <w:rsid w:val="00805DAD"/>
    <w:rsid w:val="00867725"/>
    <w:rsid w:val="00887978"/>
    <w:rsid w:val="008909B8"/>
    <w:rsid w:val="00891F32"/>
    <w:rsid w:val="00893956"/>
    <w:rsid w:val="0089608F"/>
    <w:rsid w:val="008A27B2"/>
    <w:rsid w:val="008D4CE9"/>
    <w:rsid w:val="008F48E4"/>
    <w:rsid w:val="0091259D"/>
    <w:rsid w:val="0092125D"/>
    <w:rsid w:val="009657A1"/>
    <w:rsid w:val="009801E3"/>
    <w:rsid w:val="00991C39"/>
    <w:rsid w:val="0099702F"/>
    <w:rsid w:val="009A50AC"/>
    <w:rsid w:val="009C3595"/>
    <w:rsid w:val="009D455E"/>
    <w:rsid w:val="00A01632"/>
    <w:rsid w:val="00A02C8F"/>
    <w:rsid w:val="00A37E0A"/>
    <w:rsid w:val="00A37E9C"/>
    <w:rsid w:val="00A46BF0"/>
    <w:rsid w:val="00A513C9"/>
    <w:rsid w:val="00A55A00"/>
    <w:rsid w:val="00A57627"/>
    <w:rsid w:val="00A93420"/>
    <w:rsid w:val="00A93E83"/>
    <w:rsid w:val="00AE5EC8"/>
    <w:rsid w:val="00B12CFC"/>
    <w:rsid w:val="00B20347"/>
    <w:rsid w:val="00B43859"/>
    <w:rsid w:val="00BA1345"/>
    <w:rsid w:val="00BA7351"/>
    <w:rsid w:val="00BA7E76"/>
    <w:rsid w:val="00BB46D9"/>
    <w:rsid w:val="00BD6BED"/>
    <w:rsid w:val="00C43CA4"/>
    <w:rsid w:val="00C76898"/>
    <w:rsid w:val="00CB106B"/>
    <w:rsid w:val="00CB2574"/>
    <w:rsid w:val="00CC2EEB"/>
    <w:rsid w:val="00D35CD8"/>
    <w:rsid w:val="00D5374E"/>
    <w:rsid w:val="00D766C9"/>
    <w:rsid w:val="00D83080"/>
    <w:rsid w:val="00D84AA0"/>
    <w:rsid w:val="00D86736"/>
    <w:rsid w:val="00D90738"/>
    <w:rsid w:val="00D937C3"/>
    <w:rsid w:val="00D950D6"/>
    <w:rsid w:val="00D952DD"/>
    <w:rsid w:val="00D97CAD"/>
    <w:rsid w:val="00E32B76"/>
    <w:rsid w:val="00E3600F"/>
    <w:rsid w:val="00E42CB2"/>
    <w:rsid w:val="00E6500F"/>
    <w:rsid w:val="00E712C1"/>
    <w:rsid w:val="00E81286"/>
    <w:rsid w:val="00E8264F"/>
    <w:rsid w:val="00E940AA"/>
    <w:rsid w:val="00EB6DEF"/>
    <w:rsid w:val="00ED37CB"/>
    <w:rsid w:val="00ED5369"/>
    <w:rsid w:val="00EF312E"/>
    <w:rsid w:val="00EF5401"/>
    <w:rsid w:val="00F426BC"/>
    <w:rsid w:val="00F461DA"/>
    <w:rsid w:val="00F6756B"/>
    <w:rsid w:val="00F67FE5"/>
    <w:rsid w:val="00F92B1B"/>
    <w:rsid w:val="00FC096F"/>
    <w:rsid w:val="00FD747F"/>
    <w:rsid w:val="00FE171E"/>
    <w:rsid w:val="00FE7B63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567C1"/>
  <w15:chartTrackingRefBased/>
  <w15:docId w15:val="{A531EC98-F511-4432-98EF-4FE5A4E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627"/>
  </w:style>
  <w:style w:type="paragraph" w:styleId="Stopka">
    <w:name w:val="footer"/>
    <w:basedOn w:val="Normalny"/>
    <w:link w:val="StopkaZnak"/>
    <w:uiPriority w:val="99"/>
    <w:unhideWhenUsed/>
    <w:rsid w:val="00A5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627"/>
  </w:style>
  <w:style w:type="character" w:customStyle="1" w:styleId="czeinternetowe">
    <w:name w:val="Łącze internetowe"/>
    <w:rsid w:val="00F67FE5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F67FE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2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29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25F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25D98"/>
    <w:pPr>
      <w:spacing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42C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2CB2"/>
  </w:style>
  <w:style w:type="paragraph" w:styleId="NormalnyWeb">
    <w:name w:val="Normal (Web)"/>
    <w:basedOn w:val="Normalny"/>
    <w:uiPriority w:val="99"/>
    <w:unhideWhenUsed/>
    <w:rsid w:val="000A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A46BF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Wolak-Dudek</dc:creator>
  <cp:keywords/>
  <dc:description/>
  <cp:lastModifiedBy>Paweł Doś</cp:lastModifiedBy>
  <cp:revision>61</cp:revision>
  <dcterms:created xsi:type="dcterms:W3CDTF">2021-10-11T19:41:00Z</dcterms:created>
  <dcterms:modified xsi:type="dcterms:W3CDTF">2021-12-14T22:28:00Z</dcterms:modified>
</cp:coreProperties>
</file>