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63B7A" w14:textId="2500C137" w:rsidR="00C21016" w:rsidRPr="00880289" w:rsidRDefault="00571222" w:rsidP="00571222">
      <w:pPr>
        <w:jc w:val="center"/>
        <w:rPr>
          <w:rFonts w:ascii="Book Antiqua" w:hAnsi="Book Antiqua"/>
          <w:b/>
          <w:bCs/>
        </w:rPr>
      </w:pPr>
      <w:r w:rsidRPr="00880289">
        <w:rPr>
          <w:rFonts w:ascii="Book Antiqua" w:hAnsi="Book Antiqua"/>
          <w:b/>
          <w:bCs/>
        </w:rPr>
        <w:t>PREMIEROW</w:t>
      </w:r>
      <w:r w:rsidR="008B75D1" w:rsidRPr="00880289">
        <w:rPr>
          <w:rFonts w:ascii="Book Antiqua" w:hAnsi="Book Antiqua"/>
          <w:b/>
          <w:bCs/>
        </w:rPr>
        <w:t>E</w:t>
      </w:r>
      <w:r w:rsidRPr="00880289">
        <w:rPr>
          <w:rFonts w:ascii="Book Antiqua" w:hAnsi="Book Antiqua"/>
          <w:b/>
          <w:bCs/>
        </w:rPr>
        <w:t xml:space="preserve"> POKAZ</w:t>
      </w:r>
      <w:r w:rsidR="008B75D1" w:rsidRPr="00880289">
        <w:rPr>
          <w:rFonts w:ascii="Book Antiqua" w:hAnsi="Book Antiqua"/>
          <w:b/>
          <w:bCs/>
        </w:rPr>
        <w:t xml:space="preserve">Y </w:t>
      </w:r>
      <w:r w:rsidRPr="00880289">
        <w:rPr>
          <w:rFonts w:ascii="Book Antiqua" w:hAnsi="Book Antiqua"/>
          <w:b/>
          <w:bCs/>
        </w:rPr>
        <w:t>SPECJALN</w:t>
      </w:r>
      <w:r w:rsidR="008B75D1" w:rsidRPr="00880289">
        <w:rPr>
          <w:rFonts w:ascii="Book Antiqua" w:hAnsi="Book Antiqua"/>
          <w:b/>
          <w:bCs/>
        </w:rPr>
        <w:t>E</w:t>
      </w:r>
    </w:p>
    <w:p w14:paraId="00CA8FC7" w14:textId="08E4CDE0" w:rsidR="00571222" w:rsidRPr="008B75D1" w:rsidRDefault="00571222" w:rsidP="00571222">
      <w:pPr>
        <w:jc w:val="center"/>
        <w:rPr>
          <w:rFonts w:ascii="Book Antiqua" w:hAnsi="Book Antiqua"/>
          <w:i/>
          <w:iCs/>
        </w:rPr>
      </w:pPr>
      <w:r w:rsidRPr="008B75D1">
        <w:rPr>
          <w:rFonts w:ascii="Book Antiqua" w:hAnsi="Book Antiqua"/>
          <w:i/>
          <w:iCs/>
        </w:rPr>
        <w:t>Tycjan i inni. N</w:t>
      </w:r>
      <w:r w:rsidR="00E27B19" w:rsidRPr="008B75D1">
        <w:rPr>
          <w:rFonts w:ascii="Book Antiqua" w:hAnsi="Book Antiqua"/>
          <w:i/>
          <w:iCs/>
        </w:rPr>
        <w:t xml:space="preserve">ajnowsze dzieła </w:t>
      </w:r>
      <w:r w:rsidR="005C71EF">
        <w:rPr>
          <w:rFonts w:ascii="Book Antiqua" w:hAnsi="Book Antiqua"/>
          <w:i/>
          <w:iCs/>
        </w:rPr>
        <w:t xml:space="preserve">z </w:t>
      </w:r>
      <w:r w:rsidR="00E27B19" w:rsidRPr="008B75D1">
        <w:rPr>
          <w:rFonts w:ascii="Book Antiqua" w:hAnsi="Book Antiqua"/>
          <w:i/>
          <w:iCs/>
        </w:rPr>
        <w:t>Zamku Królewskiego na Wawelu</w:t>
      </w:r>
    </w:p>
    <w:p w14:paraId="66029DEB" w14:textId="01EE27A9" w:rsidR="008B75D1" w:rsidRPr="00880289" w:rsidRDefault="00AF277B" w:rsidP="008B75D1">
      <w:pPr>
        <w:jc w:val="center"/>
        <w:rPr>
          <w:rFonts w:ascii="Book Antiqua" w:hAnsi="Book Antiqua"/>
          <w:b/>
          <w:bCs/>
        </w:rPr>
      </w:pPr>
      <w:r w:rsidRPr="00880289">
        <w:rPr>
          <w:rFonts w:ascii="Book Antiqua" w:hAnsi="Book Antiqua"/>
          <w:b/>
          <w:bCs/>
        </w:rPr>
        <w:t>WYSTAW</w:t>
      </w:r>
      <w:r w:rsidR="00880289" w:rsidRPr="00880289">
        <w:rPr>
          <w:rFonts w:ascii="Book Antiqua" w:hAnsi="Book Antiqua"/>
          <w:b/>
          <w:bCs/>
        </w:rPr>
        <w:t>Y</w:t>
      </w:r>
      <w:r w:rsidRPr="00880289">
        <w:rPr>
          <w:rFonts w:ascii="Book Antiqua" w:hAnsi="Book Antiqua"/>
          <w:b/>
          <w:bCs/>
        </w:rPr>
        <w:t xml:space="preserve"> CZASOW</w:t>
      </w:r>
      <w:r w:rsidR="00880289" w:rsidRPr="00880289">
        <w:rPr>
          <w:rFonts w:ascii="Book Antiqua" w:hAnsi="Book Antiqua"/>
          <w:b/>
          <w:bCs/>
        </w:rPr>
        <w:t>E</w:t>
      </w:r>
    </w:p>
    <w:p w14:paraId="305623B8" w14:textId="79D94901" w:rsidR="008B75D1" w:rsidRDefault="00D6040E" w:rsidP="008B75D1">
      <w:pPr>
        <w:jc w:val="center"/>
        <w:rPr>
          <w:rFonts w:ascii="Book Antiqua" w:eastAsia="Times New Roman" w:hAnsi="Book Antiqua" w:cs="Calibri"/>
          <w:i/>
          <w:iCs/>
          <w:color w:val="000000"/>
          <w:lang w:eastAsia="pl-PL"/>
        </w:rPr>
      </w:pPr>
      <w:r w:rsidRPr="00D6040E">
        <w:rPr>
          <w:rFonts w:ascii="Book Antiqua" w:eastAsia="Times New Roman" w:hAnsi="Book Antiqua" w:cs="Calibri"/>
          <w:i/>
          <w:iCs/>
          <w:color w:val="000000"/>
          <w:lang w:eastAsia="pl-PL"/>
        </w:rPr>
        <w:t>Dary Króla Słońce. Uroczystość wręczenia Janowi III Sobieskie</w:t>
      </w:r>
      <w:r w:rsidR="005C71EF">
        <w:rPr>
          <w:rFonts w:ascii="Book Antiqua" w:eastAsia="Times New Roman" w:hAnsi="Book Antiqua" w:cs="Calibri"/>
          <w:i/>
          <w:iCs/>
          <w:color w:val="000000"/>
          <w:lang w:eastAsia="pl-PL"/>
        </w:rPr>
        <w:t>mu</w:t>
      </w:r>
      <w:r w:rsidRPr="00D6040E">
        <w:rPr>
          <w:rFonts w:ascii="Book Antiqua" w:eastAsia="Times New Roman" w:hAnsi="Book Antiqua" w:cs="Calibri"/>
          <w:i/>
          <w:iCs/>
          <w:color w:val="000000"/>
          <w:lang w:eastAsia="pl-PL"/>
        </w:rPr>
        <w:t xml:space="preserve"> Orderu Świętego Ducha</w:t>
      </w:r>
    </w:p>
    <w:p w14:paraId="6456A0FC" w14:textId="4BCDB673" w:rsidR="00880289" w:rsidRDefault="00880289" w:rsidP="008B75D1">
      <w:pPr>
        <w:jc w:val="center"/>
        <w:rPr>
          <w:rFonts w:ascii="Book Antiqua" w:eastAsia="Times New Roman" w:hAnsi="Book Antiqua" w:cs="Calibri"/>
          <w:i/>
          <w:iCs/>
          <w:color w:val="000000"/>
          <w:lang w:eastAsia="pl-PL"/>
        </w:rPr>
      </w:pPr>
      <w:r w:rsidRPr="00880289">
        <w:rPr>
          <w:rFonts w:ascii="Book Antiqua" w:eastAsia="Times New Roman" w:hAnsi="Book Antiqua" w:cs="Calibri"/>
          <w:color w:val="000000"/>
          <w:lang w:eastAsia="pl-PL"/>
        </w:rPr>
        <w:t>oraz</w:t>
      </w:r>
      <w:r>
        <w:rPr>
          <w:rFonts w:ascii="Book Antiqua" w:eastAsia="Times New Roman" w:hAnsi="Book Antiqua" w:cs="Calibri"/>
          <w:color w:val="000000"/>
          <w:lang w:eastAsia="pl-PL"/>
        </w:rPr>
        <w:t xml:space="preserve"> </w:t>
      </w:r>
      <w:r>
        <w:rPr>
          <w:rFonts w:ascii="Book Antiqua" w:eastAsia="Times New Roman" w:hAnsi="Book Antiqua" w:cs="Calibri"/>
          <w:i/>
          <w:iCs/>
          <w:color w:val="000000"/>
          <w:lang w:eastAsia="pl-PL"/>
        </w:rPr>
        <w:t>Beksiński. Rzeźby</w:t>
      </w:r>
    </w:p>
    <w:p w14:paraId="119E8CBA" w14:textId="136D4892" w:rsidR="00D86003" w:rsidRPr="00D86003" w:rsidRDefault="00D86003" w:rsidP="008B75D1">
      <w:pPr>
        <w:jc w:val="center"/>
        <w:rPr>
          <w:rFonts w:ascii="Book Antiqua" w:eastAsia="Times New Roman" w:hAnsi="Book Antiqua" w:cs="Calibri"/>
          <w:b/>
          <w:bCs/>
          <w:color w:val="000000"/>
          <w:lang w:eastAsia="pl-PL"/>
        </w:rPr>
      </w:pPr>
      <w:r w:rsidRPr="00D86003">
        <w:rPr>
          <w:rFonts w:ascii="Book Antiqua" w:eastAsia="Times New Roman" w:hAnsi="Book Antiqua" w:cs="Calibri"/>
          <w:b/>
          <w:bCs/>
          <w:color w:val="000000"/>
          <w:lang w:eastAsia="pl-PL"/>
        </w:rPr>
        <w:t>CENNE STARODRUKI</w:t>
      </w:r>
    </w:p>
    <w:p w14:paraId="668745AA" w14:textId="2871DF31" w:rsidR="005033AD" w:rsidRDefault="005033AD" w:rsidP="008B75D1">
      <w:pPr>
        <w:jc w:val="center"/>
        <w:rPr>
          <w:rFonts w:ascii="Book Antiqua" w:eastAsia="Times New Roman" w:hAnsi="Book Antiqua" w:cs="Calibri"/>
          <w:color w:val="000000"/>
          <w:lang w:eastAsia="pl-PL"/>
        </w:rPr>
      </w:pPr>
      <w:r>
        <w:rPr>
          <w:rFonts w:ascii="Book Antiqua" w:eastAsia="Times New Roman" w:hAnsi="Book Antiqua" w:cs="Calibri"/>
          <w:color w:val="000000"/>
          <w:lang w:eastAsia="pl-PL"/>
        </w:rPr>
        <w:t>c</w:t>
      </w:r>
      <w:r w:rsidR="00D6040E">
        <w:rPr>
          <w:rFonts w:ascii="Book Antiqua" w:eastAsia="Times New Roman" w:hAnsi="Book Antiqua" w:cs="Calibri"/>
          <w:color w:val="000000"/>
          <w:lang w:eastAsia="pl-PL"/>
        </w:rPr>
        <w:t>zyli</w:t>
      </w:r>
      <w:r>
        <w:rPr>
          <w:rFonts w:ascii="Book Antiqua" w:eastAsia="Times New Roman" w:hAnsi="Book Antiqua" w:cs="Calibri"/>
          <w:color w:val="000000"/>
          <w:lang w:eastAsia="pl-PL"/>
        </w:rPr>
        <w:t>:</w:t>
      </w:r>
      <w:r w:rsidR="00D6040E">
        <w:rPr>
          <w:rFonts w:ascii="Book Antiqua" w:eastAsia="Times New Roman" w:hAnsi="Book Antiqua" w:cs="Calibri"/>
          <w:color w:val="000000"/>
          <w:lang w:eastAsia="pl-PL"/>
        </w:rPr>
        <w:t xml:space="preserve"> </w:t>
      </w:r>
    </w:p>
    <w:p w14:paraId="76DC2660" w14:textId="77777777" w:rsidR="005033AD" w:rsidRPr="00880289" w:rsidRDefault="00D6040E" w:rsidP="005033AD">
      <w:pPr>
        <w:jc w:val="center"/>
        <w:rPr>
          <w:rFonts w:ascii="Book Antiqua" w:eastAsia="Times New Roman" w:hAnsi="Book Antiqua" w:cs="Calibri"/>
          <w:b/>
          <w:bCs/>
          <w:color w:val="000000"/>
          <w:sz w:val="32"/>
          <w:szCs w:val="32"/>
          <w:lang w:eastAsia="pl-PL"/>
        </w:rPr>
      </w:pPr>
      <w:r w:rsidRPr="00880289">
        <w:rPr>
          <w:rFonts w:ascii="Book Antiqua" w:eastAsia="Times New Roman" w:hAnsi="Book Antiqua" w:cs="Calibri"/>
          <w:b/>
          <w:bCs/>
          <w:color w:val="000000"/>
          <w:sz w:val="32"/>
          <w:szCs w:val="32"/>
          <w:lang w:eastAsia="pl-PL"/>
        </w:rPr>
        <w:t>N</w:t>
      </w:r>
      <w:r w:rsidR="005033AD" w:rsidRPr="00880289">
        <w:rPr>
          <w:rFonts w:ascii="Book Antiqua" w:eastAsia="Times New Roman" w:hAnsi="Book Antiqua" w:cs="Calibri"/>
          <w:b/>
          <w:bCs/>
          <w:color w:val="000000"/>
          <w:sz w:val="32"/>
          <w:szCs w:val="32"/>
          <w:lang w:eastAsia="pl-PL"/>
        </w:rPr>
        <w:t>OC MUZEÓW</w:t>
      </w:r>
      <w:r w:rsidRPr="00880289">
        <w:rPr>
          <w:rFonts w:ascii="Book Antiqua" w:eastAsia="Times New Roman" w:hAnsi="Book Antiqua" w:cs="Calibri"/>
          <w:b/>
          <w:bCs/>
          <w:color w:val="000000"/>
          <w:sz w:val="32"/>
          <w:szCs w:val="32"/>
          <w:lang w:eastAsia="pl-PL"/>
        </w:rPr>
        <w:t xml:space="preserve"> 2023 </w:t>
      </w:r>
    </w:p>
    <w:p w14:paraId="1AEFA97A" w14:textId="3268BB09" w:rsidR="00D6040E" w:rsidRPr="00880289" w:rsidRDefault="00D6040E" w:rsidP="005033AD">
      <w:pPr>
        <w:jc w:val="center"/>
        <w:rPr>
          <w:rFonts w:ascii="Book Antiqua" w:eastAsia="Times New Roman" w:hAnsi="Book Antiqua" w:cs="Calibri"/>
          <w:color w:val="000000"/>
          <w:sz w:val="32"/>
          <w:szCs w:val="32"/>
          <w:lang w:eastAsia="pl-PL"/>
        </w:rPr>
      </w:pPr>
      <w:r w:rsidRPr="00880289">
        <w:rPr>
          <w:rFonts w:ascii="Book Antiqua" w:eastAsia="Times New Roman" w:hAnsi="Book Antiqua" w:cs="Calibri"/>
          <w:color w:val="000000"/>
          <w:sz w:val="32"/>
          <w:szCs w:val="32"/>
          <w:lang w:eastAsia="pl-PL"/>
        </w:rPr>
        <w:t>na wawelskim wzgórzu</w:t>
      </w:r>
    </w:p>
    <w:p w14:paraId="1FB140AD" w14:textId="77777777" w:rsidR="00D6040E" w:rsidRDefault="00D6040E" w:rsidP="008B75D1">
      <w:pPr>
        <w:jc w:val="center"/>
        <w:rPr>
          <w:rFonts w:ascii="Book Antiqua" w:eastAsia="Times New Roman" w:hAnsi="Book Antiqua" w:cs="Calibri"/>
          <w:color w:val="000000"/>
          <w:lang w:eastAsia="pl-PL"/>
        </w:rPr>
      </w:pPr>
    </w:p>
    <w:p w14:paraId="17D4DD91" w14:textId="64AA6682" w:rsidR="00AF277B" w:rsidRPr="00391EB0" w:rsidRDefault="00761D56" w:rsidP="009C0289">
      <w:pPr>
        <w:jc w:val="both"/>
        <w:rPr>
          <w:rFonts w:ascii="Book Antiqua" w:hAnsi="Book Antiqua"/>
          <w:b/>
          <w:bCs/>
          <w:color w:val="4472C4" w:themeColor="accent1"/>
          <w:sz w:val="24"/>
          <w:szCs w:val="24"/>
        </w:rPr>
      </w:pPr>
      <w:r w:rsidRPr="00AF277B">
        <w:rPr>
          <w:rFonts w:ascii="Book Antiqua" w:hAnsi="Book Antiqua"/>
          <w:b/>
          <w:bCs/>
          <w:color w:val="4472C4" w:themeColor="accent1"/>
          <w:sz w:val="24"/>
          <w:szCs w:val="24"/>
        </w:rPr>
        <w:t>Noc muzeów w Zamku Królewskim na Wawelu</w:t>
      </w:r>
      <w:r w:rsidR="00D2575B">
        <w:rPr>
          <w:rFonts w:ascii="Book Antiqua" w:hAnsi="Book Antiqua"/>
          <w:b/>
          <w:bCs/>
          <w:color w:val="4472C4" w:themeColor="accent1"/>
          <w:sz w:val="24"/>
          <w:szCs w:val="24"/>
        </w:rPr>
        <w:t xml:space="preserve"> będzie </w:t>
      </w:r>
      <w:r w:rsidR="00A2138D">
        <w:rPr>
          <w:rFonts w:ascii="Book Antiqua" w:hAnsi="Book Antiqua"/>
          <w:b/>
          <w:bCs/>
          <w:color w:val="4472C4" w:themeColor="accent1"/>
          <w:sz w:val="24"/>
          <w:szCs w:val="24"/>
        </w:rPr>
        <w:t xml:space="preserve">pasjonującą wędrówką śladami wielkich twórców </w:t>
      </w:r>
      <w:r w:rsidR="00133274">
        <w:rPr>
          <w:rFonts w:ascii="Book Antiqua" w:hAnsi="Book Antiqua"/>
          <w:b/>
          <w:bCs/>
          <w:color w:val="4472C4" w:themeColor="accent1"/>
          <w:sz w:val="24"/>
          <w:szCs w:val="24"/>
        </w:rPr>
        <w:t xml:space="preserve">i </w:t>
      </w:r>
      <w:r w:rsidR="00A2138D">
        <w:rPr>
          <w:rFonts w:ascii="Book Antiqua" w:hAnsi="Book Antiqua"/>
          <w:b/>
          <w:bCs/>
          <w:color w:val="4472C4" w:themeColor="accent1"/>
          <w:sz w:val="24"/>
          <w:szCs w:val="24"/>
        </w:rPr>
        <w:t>arcydzieł</w:t>
      </w:r>
      <w:r w:rsidR="00817541">
        <w:rPr>
          <w:rFonts w:ascii="Book Antiqua" w:hAnsi="Book Antiqua"/>
          <w:b/>
          <w:bCs/>
          <w:color w:val="4472C4" w:themeColor="accent1"/>
          <w:sz w:val="24"/>
          <w:szCs w:val="24"/>
        </w:rPr>
        <w:t xml:space="preserve"> </w:t>
      </w:r>
      <w:r w:rsidR="00133274">
        <w:rPr>
          <w:rFonts w:ascii="Book Antiqua" w:hAnsi="Book Antiqua"/>
          <w:b/>
          <w:bCs/>
          <w:color w:val="4472C4" w:themeColor="accent1"/>
          <w:sz w:val="24"/>
          <w:szCs w:val="24"/>
        </w:rPr>
        <w:t>oraz poprzez</w:t>
      </w:r>
      <w:r w:rsidR="00817541">
        <w:rPr>
          <w:rFonts w:ascii="Book Antiqua" w:hAnsi="Book Antiqua"/>
          <w:b/>
          <w:bCs/>
          <w:color w:val="4472C4" w:themeColor="accent1"/>
          <w:sz w:val="24"/>
          <w:szCs w:val="24"/>
        </w:rPr>
        <w:t xml:space="preserve"> histori</w:t>
      </w:r>
      <w:r w:rsidR="00133274">
        <w:rPr>
          <w:rFonts w:ascii="Book Antiqua" w:hAnsi="Book Antiqua"/>
          <w:b/>
          <w:bCs/>
          <w:color w:val="4472C4" w:themeColor="accent1"/>
          <w:sz w:val="24"/>
          <w:szCs w:val="24"/>
        </w:rPr>
        <w:t>ę</w:t>
      </w:r>
      <w:r w:rsidR="00817541">
        <w:rPr>
          <w:rFonts w:ascii="Book Antiqua" w:hAnsi="Book Antiqua"/>
          <w:b/>
          <w:bCs/>
          <w:color w:val="4472C4" w:themeColor="accent1"/>
          <w:sz w:val="24"/>
          <w:szCs w:val="24"/>
        </w:rPr>
        <w:t xml:space="preserve"> starodruków</w:t>
      </w:r>
      <w:r w:rsidR="00D2575B">
        <w:rPr>
          <w:rFonts w:ascii="Book Antiqua" w:hAnsi="Book Antiqua"/>
          <w:b/>
          <w:bCs/>
          <w:color w:val="4472C4" w:themeColor="accent1"/>
          <w:sz w:val="24"/>
          <w:szCs w:val="24"/>
        </w:rPr>
        <w:t>.</w:t>
      </w:r>
      <w:r w:rsidRPr="00AF277B">
        <w:rPr>
          <w:rFonts w:ascii="Book Antiqua" w:hAnsi="Book Antiqua"/>
          <w:b/>
          <w:bCs/>
          <w:color w:val="4472C4" w:themeColor="accent1"/>
          <w:sz w:val="24"/>
          <w:szCs w:val="24"/>
        </w:rPr>
        <w:t xml:space="preserve"> </w:t>
      </w:r>
      <w:r w:rsidR="00D2575B">
        <w:rPr>
          <w:rFonts w:ascii="Book Antiqua" w:hAnsi="Book Antiqua"/>
          <w:b/>
          <w:bCs/>
          <w:color w:val="4472C4" w:themeColor="accent1"/>
          <w:sz w:val="24"/>
          <w:szCs w:val="24"/>
        </w:rPr>
        <w:t>R</w:t>
      </w:r>
      <w:r w:rsidRPr="00AF277B">
        <w:rPr>
          <w:rFonts w:ascii="Book Antiqua" w:hAnsi="Book Antiqua"/>
          <w:b/>
          <w:bCs/>
          <w:color w:val="4472C4" w:themeColor="accent1"/>
          <w:sz w:val="24"/>
          <w:szCs w:val="24"/>
        </w:rPr>
        <w:t>ozpocznie się w</w:t>
      </w:r>
      <w:r w:rsidR="00247538" w:rsidRPr="00AF277B">
        <w:rPr>
          <w:rFonts w:ascii="Book Antiqua" w:hAnsi="Book Antiqua"/>
          <w:b/>
          <w:bCs/>
          <w:color w:val="4472C4" w:themeColor="accent1"/>
          <w:sz w:val="24"/>
          <w:szCs w:val="24"/>
        </w:rPr>
        <w:t xml:space="preserve"> piątek</w:t>
      </w:r>
      <w:r w:rsidR="005E4850">
        <w:rPr>
          <w:rFonts w:ascii="Book Antiqua" w:hAnsi="Book Antiqua"/>
          <w:b/>
          <w:bCs/>
          <w:color w:val="4472C4" w:themeColor="accent1"/>
          <w:sz w:val="24"/>
          <w:szCs w:val="24"/>
        </w:rPr>
        <w:t>,</w:t>
      </w:r>
      <w:r w:rsidR="00247538" w:rsidRPr="00AF277B">
        <w:rPr>
          <w:rFonts w:ascii="Book Antiqua" w:hAnsi="Book Antiqua"/>
          <w:b/>
          <w:bCs/>
          <w:color w:val="4472C4" w:themeColor="accent1"/>
          <w:sz w:val="24"/>
          <w:szCs w:val="24"/>
        </w:rPr>
        <w:t xml:space="preserve"> 19 </w:t>
      </w:r>
      <w:r w:rsidR="00632904" w:rsidRPr="00AF277B">
        <w:rPr>
          <w:rFonts w:ascii="Book Antiqua" w:hAnsi="Book Antiqua"/>
          <w:b/>
          <w:bCs/>
          <w:color w:val="4472C4" w:themeColor="accent1"/>
          <w:sz w:val="24"/>
          <w:szCs w:val="24"/>
        </w:rPr>
        <w:t>maja</w:t>
      </w:r>
      <w:r w:rsidR="005E4850">
        <w:rPr>
          <w:rFonts w:ascii="Book Antiqua" w:hAnsi="Book Antiqua"/>
          <w:b/>
          <w:bCs/>
          <w:color w:val="4472C4" w:themeColor="accent1"/>
          <w:sz w:val="24"/>
          <w:szCs w:val="24"/>
        </w:rPr>
        <w:t>,</w:t>
      </w:r>
      <w:r w:rsidR="00632904" w:rsidRPr="00AF277B">
        <w:rPr>
          <w:rFonts w:ascii="Book Antiqua" w:hAnsi="Book Antiqua"/>
          <w:b/>
          <w:bCs/>
          <w:color w:val="4472C4" w:themeColor="accent1"/>
          <w:sz w:val="24"/>
          <w:szCs w:val="24"/>
        </w:rPr>
        <w:t xml:space="preserve"> </w:t>
      </w:r>
      <w:r w:rsidR="008C0CEA" w:rsidRPr="00AF277B">
        <w:rPr>
          <w:rFonts w:ascii="Book Antiqua" w:hAnsi="Book Antiqua"/>
          <w:b/>
          <w:bCs/>
          <w:color w:val="4472C4" w:themeColor="accent1"/>
          <w:sz w:val="24"/>
          <w:szCs w:val="24"/>
        </w:rPr>
        <w:t xml:space="preserve">o </w:t>
      </w:r>
      <w:r w:rsidRPr="00AF277B">
        <w:rPr>
          <w:rFonts w:ascii="Book Antiqua" w:hAnsi="Book Antiqua"/>
          <w:b/>
          <w:bCs/>
          <w:color w:val="4472C4" w:themeColor="accent1"/>
          <w:sz w:val="24"/>
          <w:szCs w:val="24"/>
        </w:rPr>
        <w:t>godz</w:t>
      </w:r>
      <w:r w:rsidR="005E4850">
        <w:rPr>
          <w:rFonts w:ascii="Book Antiqua" w:hAnsi="Book Antiqua"/>
          <w:b/>
          <w:bCs/>
          <w:color w:val="4472C4" w:themeColor="accent1"/>
          <w:sz w:val="24"/>
          <w:szCs w:val="24"/>
        </w:rPr>
        <w:t>.</w:t>
      </w:r>
      <w:r w:rsidRPr="00AF277B">
        <w:rPr>
          <w:rFonts w:ascii="Book Antiqua" w:hAnsi="Book Antiqua"/>
          <w:b/>
          <w:bCs/>
          <w:color w:val="4472C4" w:themeColor="accent1"/>
          <w:sz w:val="24"/>
          <w:szCs w:val="24"/>
        </w:rPr>
        <w:t xml:space="preserve"> </w:t>
      </w:r>
      <w:r w:rsidR="00247538" w:rsidRPr="00AF277B">
        <w:rPr>
          <w:rFonts w:ascii="Book Antiqua" w:hAnsi="Book Antiqua"/>
          <w:b/>
          <w:bCs/>
          <w:color w:val="4472C4" w:themeColor="accent1"/>
          <w:sz w:val="24"/>
          <w:szCs w:val="24"/>
        </w:rPr>
        <w:t>19.00</w:t>
      </w:r>
      <w:r w:rsidRPr="00AF277B">
        <w:rPr>
          <w:rFonts w:ascii="Book Antiqua" w:hAnsi="Book Antiqua"/>
          <w:b/>
          <w:bCs/>
          <w:color w:val="4472C4" w:themeColor="accent1"/>
          <w:sz w:val="24"/>
          <w:szCs w:val="24"/>
        </w:rPr>
        <w:t xml:space="preserve"> </w:t>
      </w:r>
      <w:r w:rsidR="008C0CEA" w:rsidRPr="00AF277B">
        <w:rPr>
          <w:rFonts w:ascii="Book Antiqua" w:hAnsi="Book Antiqua"/>
          <w:b/>
          <w:bCs/>
          <w:color w:val="4472C4" w:themeColor="accent1"/>
          <w:sz w:val="24"/>
          <w:szCs w:val="24"/>
        </w:rPr>
        <w:t>i potrwa do</w:t>
      </w:r>
      <w:r w:rsidR="008A1086" w:rsidRPr="00AF277B">
        <w:rPr>
          <w:rFonts w:ascii="Book Antiqua" w:hAnsi="Book Antiqua"/>
          <w:b/>
          <w:bCs/>
          <w:color w:val="4472C4" w:themeColor="accent1"/>
          <w:sz w:val="24"/>
          <w:szCs w:val="24"/>
        </w:rPr>
        <w:t xml:space="preserve"> godz</w:t>
      </w:r>
      <w:r w:rsidR="005E4850">
        <w:rPr>
          <w:rFonts w:ascii="Book Antiqua" w:hAnsi="Book Antiqua"/>
          <w:b/>
          <w:bCs/>
          <w:color w:val="4472C4" w:themeColor="accent1"/>
          <w:sz w:val="24"/>
          <w:szCs w:val="24"/>
        </w:rPr>
        <w:t>.</w:t>
      </w:r>
      <w:r w:rsidRPr="00AF277B">
        <w:rPr>
          <w:rFonts w:ascii="Book Antiqua" w:hAnsi="Book Antiqua"/>
          <w:b/>
          <w:bCs/>
          <w:color w:val="4472C4" w:themeColor="accent1"/>
          <w:sz w:val="24"/>
          <w:szCs w:val="24"/>
        </w:rPr>
        <w:t xml:space="preserve"> </w:t>
      </w:r>
      <w:r w:rsidR="00247538" w:rsidRPr="00AF277B">
        <w:rPr>
          <w:rFonts w:ascii="Book Antiqua" w:hAnsi="Book Antiqua"/>
          <w:b/>
          <w:bCs/>
          <w:color w:val="4472C4" w:themeColor="accent1"/>
          <w:sz w:val="24"/>
          <w:szCs w:val="24"/>
        </w:rPr>
        <w:t>1.0</w:t>
      </w:r>
      <w:r w:rsidR="008A1086" w:rsidRPr="00AF277B">
        <w:rPr>
          <w:rFonts w:ascii="Book Antiqua" w:hAnsi="Book Antiqua"/>
          <w:b/>
          <w:bCs/>
          <w:color w:val="4472C4" w:themeColor="accent1"/>
          <w:sz w:val="24"/>
          <w:szCs w:val="24"/>
        </w:rPr>
        <w:t>0</w:t>
      </w:r>
      <w:r w:rsidR="00F276A9" w:rsidRPr="00AF277B">
        <w:rPr>
          <w:rFonts w:ascii="Book Antiqua" w:hAnsi="Book Antiqua"/>
          <w:b/>
          <w:bCs/>
          <w:color w:val="4472C4" w:themeColor="accent1"/>
          <w:sz w:val="24"/>
          <w:szCs w:val="24"/>
        </w:rPr>
        <w:t xml:space="preserve"> w nocy</w:t>
      </w:r>
      <w:r w:rsidR="005E4850">
        <w:rPr>
          <w:rFonts w:ascii="Book Antiqua" w:hAnsi="Book Antiqua"/>
          <w:b/>
          <w:bCs/>
          <w:color w:val="4472C4" w:themeColor="accent1"/>
          <w:sz w:val="24"/>
          <w:szCs w:val="24"/>
        </w:rPr>
        <w:t>,</w:t>
      </w:r>
      <w:r w:rsidR="00F276A9" w:rsidRPr="00AF277B">
        <w:rPr>
          <w:rFonts w:ascii="Book Antiqua" w:hAnsi="Book Antiqua"/>
          <w:b/>
          <w:bCs/>
          <w:color w:val="4472C4" w:themeColor="accent1"/>
          <w:sz w:val="24"/>
          <w:szCs w:val="24"/>
        </w:rPr>
        <w:t xml:space="preserve"> </w:t>
      </w:r>
      <w:r w:rsidR="00953ACA">
        <w:rPr>
          <w:rFonts w:ascii="Book Antiqua" w:hAnsi="Book Antiqua"/>
          <w:b/>
          <w:bCs/>
          <w:color w:val="4472C4" w:themeColor="accent1"/>
          <w:sz w:val="24"/>
          <w:szCs w:val="24"/>
        </w:rPr>
        <w:br/>
      </w:r>
      <w:r w:rsidR="00F276A9" w:rsidRPr="00AF277B">
        <w:rPr>
          <w:rFonts w:ascii="Book Antiqua" w:hAnsi="Book Antiqua"/>
          <w:b/>
          <w:bCs/>
          <w:color w:val="4472C4" w:themeColor="accent1"/>
          <w:sz w:val="24"/>
          <w:szCs w:val="24"/>
        </w:rPr>
        <w:t>20 maja</w:t>
      </w:r>
      <w:r w:rsidRPr="00AF277B">
        <w:rPr>
          <w:rFonts w:ascii="Book Antiqua" w:hAnsi="Book Antiqua"/>
          <w:b/>
          <w:bCs/>
          <w:color w:val="4472C4" w:themeColor="accent1"/>
          <w:sz w:val="24"/>
          <w:szCs w:val="24"/>
        </w:rPr>
        <w:t>.</w:t>
      </w:r>
      <w:r w:rsidRPr="00AF277B">
        <w:rPr>
          <w:rFonts w:ascii="Book Antiqua" w:hAnsi="Book Antiqua"/>
          <w:color w:val="4472C4" w:themeColor="accent1"/>
          <w:sz w:val="24"/>
          <w:szCs w:val="24"/>
        </w:rPr>
        <w:t xml:space="preserve"> </w:t>
      </w:r>
      <w:r w:rsidR="00087B28">
        <w:rPr>
          <w:rFonts w:ascii="Book Antiqua" w:hAnsi="Book Antiqua"/>
          <w:b/>
          <w:bCs/>
          <w:color w:val="4472C4" w:themeColor="accent1"/>
          <w:sz w:val="24"/>
          <w:szCs w:val="24"/>
        </w:rPr>
        <w:t>Uczestnicy wydarzenia będą mogli również w tym dniu kupić wawelski</w:t>
      </w:r>
      <w:r w:rsidR="003C1D78">
        <w:rPr>
          <w:rFonts w:ascii="Book Antiqua" w:hAnsi="Book Antiqua"/>
          <w:b/>
          <w:bCs/>
          <w:color w:val="4472C4" w:themeColor="accent1"/>
          <w:sz w:val="24"/>
          <w:szCs w:val="24"/>
        </w:rPr>
        <w:t xml:space="preserve">e </w:t>
      </w:r>
      <w:r w:rsidR="00087B28">
        <w:rPr>
          <w:rFonts w:ascii="Book Antiqua" w:hAnsi="Book Antiqua"/>
          <w:b/>
          <w:bCs/>
          <w:color w:val="4472C4" w:themeColor="accent1"/>
          <w:sz w:val="24"/>
          <w:szCs w:val="24"/>
        </w:rPr>
        <w:t>wydawnictwa po bardzo okazyjnej cenie</w:t>
      </w:r>
      <w:r w:rsidR="00A274C7">
        <w:rPr>
          <w:rFonts w:ascii="Book Antiqua" w:hAnsi="Book Antiqua"/>
          <w:b/>
          <w:bCs/>
          <w:color w:val="4472C4" w:themeColor="accent1"/>
          <w:sz w:val="24"/>
          <w:szCs w:val="24"/>
        </w:rPr>
        <w:t>.</w:t>
      </w:r>
    </w:p>
    <w:p w14:paraId="563E21CB" w14:textId="1F0BE4CF" w:rsidR="00AF277B" w:rsidRDefault="00761D56" w:rsidP="009C0289">
      <w:pPr>
        <w:jc w:val="both"/>
        <w:rPr>
          <w:rStyle w:val="xcontentpasted0"/>
          <w:rFonts w:ascii="Book Antiqua" w:hAnsi="Book Antiqua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F277B">
        <w:rPr>
          <w:rFonts w:ascii="Book Antiqua" w:hAnsi="Book Antiqua"/>
          <w:sz w:val="24"/>
          <w:szCs w:val="24"/>
        </w:rPr>
        <w:t xml:space="preserve">Zwiedzający </w:t>
      </w:r>
      <w:r w:rsidR="00817541">
        <w:rPr>
          <w:rFonts w:ascii="Book Antiqua" w:hAnsi="Book Antiqua"/>
          <w:sz w:val="24"/>
          <w:szCs w:val="24"/>
        </w:rPr>
        <w:t>wej</w:t>
      </w:r>
      <w:r w:rsidR="00413F8A">
        <w:rPr>
          <w:rFonts w:ascii="Book Antiqua" w:hAnsi="Book Antiqua"/>
          <w:sz w:val="24"/>
          <w:szCs w:val="24"/>
        </w:rPr>
        <w:t>dą na</w:t>
      </w:r>
      <w:r w:rsidR="008A1086" w:rsidRPr="00AF277B">
        <w:rPr>
          <w:rFonts w:ascii="Book Antiqua" w:hAnsi="Book Antiqua"/>
          <w:sz w:val="24"/>
          <w:szCs w:val="24"/>
        </w:rPr>
        <w:t xml:space="preserve"> </w:t>
      </w:r>
      <w:r w:rsidR="005E4850">
        <w:rPr>
          <w:rFonts w:ascii="Book Antiqua" w:hAnsi="Book Antiqua"/>
          <w:iCs/>
          <w:sz w:val="24"/>
          <w:szCs w:val="24"/>
        </w:rPr>
        <w:t>d</w:t>
      </w:r>
      <w:r w:rsidR="00247538" w:rsidRPr="00AF277B">
        <w:rPr>
          <w:rFonts w:ascii="Book Antiqua" w:hAnsi="Book Antiqua"/>
          <w:iCs/>
          <w:sz w:val="24"/>
          <w:szCs w:val="24"/>
        </w:rPr>
        <w:t>ziedziniec Batorego,</w:t>
      </w:r>
      <w:r w:rsidRPr="00AF277B">
        <w:rPr>
          <w:rFonts w:ascii="Book Antiqua" w:hAnsi="Book Antiqua"/>
          <w:iCs/>
          <w:sz w:val="24"/>
          <w:szCs w:val="24"/>
        </w:rPr>
        <w:t xml:space="preserve"> </w:t>
      </w:r>
      <w:r w:rsidR="00413F8A">
        <w:rPr>
          <w:rFonts w:ascii="Book Antiqua" w:hAnsi="Book Antiqua"/>
          <w:iCs/>
          <w:sz w:val="24"/>
          <w:szCs w:val="24"/>
        </w:rPr>
        <w:t xml:space="preserve">do </w:t>
      </w:r>
      <w:r w:rsidR="0004683A">
        <w:rPr>
          <w:rFonts w:ascii="Book Antiqua" w:hAnsi="Book Antiqua"/>
          <w:iCs/>
          <w:sz w:val="24"/>
          <w:szCs w:val="24"/>
        </w:rPr>
        <w:t>k</w:t>
      </w:r>
      <w:r w:rsidR="00247538" w:rsidRPr="00AF277B">
        <w:rPr>
          <w:rFonts w:ascii="Book Antiqua" w:hAnsi="Book Antiqua"/>
          <w:iCs/>
          <w:sz w:val="24"/>
          <w:szCs w:val="24"/>
        </w:rPr>
        <w:t>ości</w:t>
      </w:r>
      <w:r w:rsidR="0004683A">
        <w:rPr>
          <w:rFonts w:ascii="Book Antiqua" w:hAnsi="Book Antiqua"/>
          <w:iCs/>
          <w:sz w:val="24"/>
          <w:szCs w:val="24"/>
        </w:rPr>
        <w:t>o</w:t>
      </w:r>
      <w:r w:rsidR="00247538" w:rsidRPr="00AF277B">
        <w:rPr>
          <w:rFonts w:ascii="Book Antiqua" w:hAnsi="Book Antiqua"/>
          <w:iCs/>
          <w:sz w:val="24"/>
          <w:szCs w:val="24"/>
        </w:rPr>
        <w:t>ł</w:t>
      </w:r>
      <w:r w:rsidR="0004683A">
        <w:rPr>
          <w:rFonts w:ascii="Book Antiqua" w:hAnsi="Book Antiqua"/>
          <w:iCs/>
          <w:sz w:val="24"/>
          <w:szCs w:val="24"/>
        </w:rPr>
        <w:t>a</w:t>
      </w:r>
      <w:r w:rsidR="00247538" w:rsidRPr="00AF277B">
        <w:rPr>
          <w:rFonts w:ascii="Book Antiqua" w:hAnsi="Book Antiqua"/>
          <w:iCs/>
          <w:sz w:val="24"/>
          <w:szCs w:val="24"/>
        </w:rPr>
        <w:t xml:space="preserve"> św. Gereona,</w:t>
      </w:r>
      <w:r w:rsidRPr="00AF277B">
        <w:rPr>
          <w:rFonts w:ascii="Book Antiqua" w:hAnsi="Book Antiqua"/>
          <w:iCs/>
          <w:sz w:val="24"/>
          <w:szCs w:val="24"/>
        </w:rPr>
        <w:t xml:space="preserve"> </w:t>
      </w:r>
      <w:r w:rsidR="00247538" w:rsidRPr="00AF277B">
        <w:rPr>
          <w:rFonts w:ascii="Book Antiqua" w:hAnsi="Book Antiqua"/>
          <w:iCs/>
          <w:sz w:val="24"/>
          <w:szCs w:val="24"/>
        </w:rPr>
        <w:t>Reprezentacyjn</w:t>
      </w:r>
      <w:r w:rsidR="00413F8A">
        <w:rPr>
          <w:rFonts w:ascii="Book Antiqua" w:hAnsi="Book Antiqua"/>
          <w:iCs/>
          <w:sz w:val="24"/>
          <w:szCs w:val="24"/>
        </w:rPr>
        <w:t>ych</w:t>
      </w:r>
      <w:r w:rsidR="00247538" w:rsidRPr="00AF277B">
        <w:rPr>
          <w:rFonts w:ascii="Book Antiqua" w:hAnsi="Book Antiqua"/>
          <w:iCs/>
          <w:sz w:val="24"/>
          <w:szCs w:val="24"/>
        </w:rPr>
        <w:t xml:space="preserve"> Komnat Królewski</w:t>
      </w:r>
      <w:r w:rsidR="00413F8A">
        <w:rPr>
          <w:rFonts w:ascii="Book Antiqua" w:hAnsi="Book Antiqua"/>
          <w:iCs/>
          <w:sz w:val="24"/>
          <w:szCs w:val="24"/>
        </w:rPr>
        <w:t>ch</w:t>
      </w:r>
      <w:r w:rsidRPr="00AF277B">
        <w:rPr>
          <w:rFonts w:ascii="Book Antiqua" w:hAnsi="Book Antiqua"/>
          <w:iCs/>
          <w:sz w:val="24"/>
          <w:szCs w:val="24"/>
        </w:rPr>
        <w:t xml:space="preserve">, </w:t>
      </w:r>
      <w:r w:rsidR="00247538" w:rsidRPr="00AF277B">
        <w:rPr>
          <w:rFonts w:ascii="Book Antiqua" w:hAnsi="Book Antiqua"/>
          <w:iCs/>
          <w:sz w:val="24"/>
          <w:szCs w:val="24"/>
        </w:rPr>
        <w:t>Prywatn</w:t>
      </w:r>
      <w:r w:rsidR="00413F8A">
        <w:rPr>
          <w:rFonts w:ascii="Book Antiqua" w:hAnsi="Book Antiqua"/>
          <w:iCs/>
          <w:sz w:val="24"/>
          <w:szCs w:val="24"/>
        </w:rPr>
        <w:t>ych</w:t>
      </w:r>
      <w:r w:rsidR="00247538" w:rsidRPr="00AF277B">
        <w:rPr>
          <w:rFonts w:ascii="Book Antiqua" w:hAnsi="Book Antiqua"/>
          <w:iCs/>
          <w:sz w:val="24"/>
          <w:szCs w:val="24"/>
        </w:rPr>
        <w:t xml:space="preserve"> Apartament</w:t>
      </w:r>
      <w:r w:rsidR="00413F8A">
        <w:rPr>
          <w:rFonts w:ascii="Book Antiqua" w:hAnsi="Book Antiqua"/>
          <w:iCs/>
          <w:sz w:val="24"/>
          <w:szCs w:val="24"/>
        </w:rPr>
        <w:t>ów</w:t>
      </w:r>
      <w:r w:rsidR="00247538" w:rsidRPr="00AF277B">
        <w:rPr>
          <w:rFonts w:ascii="Book Antiqua" w:hAnsi="Book Antiqua"/>
          <w:iCs/>
          <w:sz w:val="24"/>
          <w:szCs w:val="24"/>
        </w:rPr>
        <w:t xml:space="preserve"> Królewski</w:t>
      </w:r>
      <w:r w:rsidR="00413F8A">
        <w:rPr>
          <w:rFonts w:ascii="Book Antiqua" w:hAnsi="Book Antiqua"/>
          <w:iCs/>
          <w:sz w:val="24"/>
          <w:szCs w:val="24"/>
        </w:rPr>
        <w:t>ch</w:t>
      </w:r>
      <w:r w:rsidRPr="00AF277B">
        <w:rPr>
          <w:rFonts w:ascii="Book Antiqua" w:hAnsi="Book Antiqua"/>
          <w:iCs/>
          <w:sz w:val="24"/>
          <w:szCs w:val="24"/>
        </w:rPr>
        <w:t>, Now</w:t>
      </w:r>
      <w:r w:rsidR="00413F8A">
        <w:rPr>
          <w:rFonts w:ascii="Book Antiqua" w:hAnsi="Book Antiqua"/>
          <w:iCs/>
          <w:sz w:val="24"/>
          <w:szCs w:val="24"/>
        </w:rPr>
        <w:t>ego</w:t>
      </w:r>
      <w:r w:rsidRPr="00AF277B">
        <w:rPr>
          <w:rFonts w:ascii="Book Antiqua" w:hAnsi="Book Antiqua"/>
          <w:iCs/>
          <w:sz w:val="24"/>
          <w:szCs w:val="24"/>
        </w:rPr>
        <w:t xml:space="preserve"> </w:t>
      </w:r>
      <w:r w:rsidR="00247538" w:rsidRPr="00AF277B">
        <w:rPr>
          <w:rFonts w:ascii="Book Antiqua" w:hAnsi="Book Antiqua"/>
          <w:iCs/>
          <w:sz w:val="24"/>
          <w:szCs w:val="24"/>
        </w:rPr>
        <w:t>Skarb</w:t>
      </w:r>
      <w:r w:rsidR="00413F8A">
        <w:rPr>
          <w:rFonts w:ascii="Book Antiqua" w:hAnsi="Book Antiqua"/>
          <w:iCs/>
          <w:sz w:val="24"/>
          <w:szCs w:val="24"/>
        </w:rPr>
        <w:t>ca</w:t>
      </w:r>
      <w:r w:rsidR="00247538" w:rsidRPr="00AF277B">
        <w:rPr>
          <w:rFonts w:ascii="Book Antiqua" w:hAnsi="Book Antiqua"/>
          <w:iCs/>
          <w:sz w:val="24"/>
          <w:szCs w:val="24"/>
        </w:rPr>
        <w:t xml:space="preserve"> Koronn</w:t>
      </w:r>
      <w:r w:rsidR="00413F8A">
        <w:rPr>
          <w:rFonts w:ascii="Book Antiqua" w:hAnsi="Book Antiqua"/>
          <w:iCs/>
          <w:sz w:val="24"/>
          <w:szCs w:val="24"/>
        </w:rPr>
        <w:t>ego</w:t>
      </w:r>
      <w:r w:rsidR="00247538" w:rsidRPr="00AF277B">
        <w:rPr>
          <w:rFonts w:ascii="Book Antiqua" w:hAnsi="Book Antiqua"/>
          <w:sz w:val="24"/>
          <w:szCs w:val="24"/>
        </w:rPr>
        <w:t xml:space="preserve">, </w:t>
      </w:r>
      <w:r w:rsidR="00703F34" w:rsidRPr="00AF277B">
        <w:rPr>
          <w:rFonts w:ascii="Book Antiqua" w:hAnsi="Book Antiqua"/>
          <w:sz w:val="24"/>
          <w:szCs w:val="24"/>
        </w:rPr>
        <w:t xml:space="preserve">a także </w:t>
      </w:r>
      <w:r w:rsidR="00247538" w:rsidRPr="00AF277B">
        <w:rPr>
          <w:rFonts w:ascii="Book Antiqua" w:hAnsi="Book Antiqua"/>
          <w:iCs/>
          <w:sz w:val="24"/>
          <w:szCs w:val="24"/>
        </w:rPr>
        <w:t>Ogrod</w:t>
      </w:r>
      <w:r w:rsidR="00413F8A">
        <w:rPr>
          <w:rFonts w:ascii="Book Antiqua" w:hAnsi="Book Antiqua"/>
          <w:iCs/>
          <w:sz w:val="24"/>
          <w:szCs w:val="24"/>
        </w:rPr>
        <w:t>ów</w:t>
      </w:r>
      <w:r w:rsidR="00247538" w:rsidRPr="00AF277B">
        <w:rPr>
          <w:rFonts w:ascii="Book Antiqua" w:hAnsi="Book Antiqua"/>
          <w:iCs/>
          <w:sz w:val="24"/>
          <w:szCs w:val="24"/>
        </w:rPr>
        <w:t xml:space="preserve"> Królew</w:t>
      </w:r>
      <w:r w:rsidR="00247538" w:rsidRPr="008820FD">
        <w:rPr>
          <w:rFonts w:ascii="Book Antiqua" w:hAnsi="Book Antiqua"/>
          <w:iCs/>
          <w:sz w:val="24"/>
          <w:szCs w:val="24"/>
        </w:rPr>
        <w:t>ski</w:t>
      </w:r>
      <w:r w:rsidR="008820FD" w:rsidRPr="008820FD">
        <w:rPr>
          <w:rFonts w:ascii="Book Antiqua" w:hAnsi="Book Antiqua"/>
          <w:iCs/>
          <w:sz w:val="24"/>
          <w:szCs w:val="24"/>
        </w:rPr>
        <w:t>ch</w:t>
      </w:r>
      <w:r w:rsidR="008820FD">
        <w:rPr>
          <w:rFonts w:ascii="Book Antiqua" w:hAnsi="Book Antiqua"/>
          <w:i/>
          <w:sz w:val="24"/>
          <w:szCs w:val="24"/>
        </w:rPr>
        <w:t xml:space="preserve">, </w:t>
      </w:r>
      <w:r w:rsidR="008820FD" w:rsidRPr="008820FD">
        <w:rPr>
          <w:rFonts w:ascii="Book Antiqua" w:hAnsi="Book Antiqua"/>
          <w:iCs/>
          <w:sz w:val="24"/>
          <w:szCs w:val="24"/>
        </w:rPr>
        <w:t>gdzie zobaczą</w:t>
      </w:r>
      <w:r w:rsidR="00247538" w:rsidRPr="00AF277B">
        <w:rPr>
          <w:rFonts w:ascii="Book Antiqua" w:hAnsi="Book Antiqua"/>
          <w:color w:val="000000"/>
          <w:sz w:val="24"/>
          <w:szCs w:val="24"/>
        </w:rPr>
        <w:t xml:space="preserve"> </w:t>
      </w:r>
      <w:r w:rsidR="005170A0" w:rsidRPr="00AF277B">
        <w:rPr>
          <w:rFonts w:ascii="Book Antiqua" w:hAnsi="Book Antiqua"/>
          <w:b/>
          <w:bCs/>
          <w:color w:val="4472C4" w:themeColor="accent1"/>
          <w:sz w:val="24"/>
          <w:szCs w:val="24"/>
        </w:rPr>
        <w:t xml:space="preserve">nową </w:t>
      </w:r>
      <w:r w:rsidR="00247538" w:rsidRPr="00AF277B">
        <w:rPr>
          <w:rFonts w:ascii="Book Antiqua" w:hAnsi="Book Antiqua"/>
          <w:b/>
          <w:bCs/>
          <w:color w:val="4472C4" w:themeColor="accent1"/>
          <w:sz w:val="24"/>
          <w:szCs w:val="24"/>
        </w:rPr>
        <w:t>wystaw</w:t>
      </w:r>
      <w:r w:rsidR="00D83311">
        <w:rPr>
          <w:rFonts w:ascii="Book Antiqua" w:hAnsi="Book Antiqua"/>
          <w:b/>
          <w:bCs/>
          <w:color w:val="4472C4" w:themeColor="accent1"/>
          <w:sz w:val="24"/>
          <w:szCs w:val="24"/>
        </w:rPr>
        <w:t>ę czasową</w:t>
      </w:r>
      <w:r w:rsidR="00247538" w:rsidRPr="00AF277B">
        <w:rPr>
          <w:rFonts w:ascii="Book Antiqua" w:hAnsi="Book Antiqua"/>
          <w:b/>
          <w:bCs/>
          <w:i/>
          <w:iCs/>
          <w:color w:val="4472C4" w:themeColor="accent1"/>
          <w:sz w:val="24"/>
          <w:szCs w:val="24"/>
        </w:rPr>
        <w:t xml:space="preserve"> Beksiński. Rzeźby</w:t>
      </w:r>
      <w:r w:rsidR="00502864" w:rsidRPr="00AF277B">
        <w:rPr>
          <w:rFonts w:ascii="Book Antiqua" w:hAnsi="Book Antiqua"/>
          <w:b/>
          <w:bCs/>
          <w:i/>
          <w:iCs/>
          <w:color w:val="4472C4" w:themeColor="accent1"/>
          <w:sz w:val="24"/>
          <w:szCs w:val="24"/>
        </w:rPr>
        <w:t>.</w:t>
      </w:r>
      <w:r w:rsidR="00502864" w:rsidRPr="00AF277B">
        <w:rPr>
          <w:rFonts w:ascii="Book Antiqua" w:hAnsi="Book Antiqua"/>
          <w:i/>
          <w:iCs/>
          <w:color w:val="4472C4" w:themeColor="accent1"/>
          <w:sz w:val="24"/>
          <w:szCs w:val="24"/>
        </w:rPr>
        <w:t xml:space="preserve"> </w:t>
      </w:r>
      <w:r w:rsidR="00502864" w:rsidRPr="00AF277B">
        <w:rPr>
          <w:rFonts w:ascii="Book Antiqua" w:hAnsi="Book Antiqua"/>
          <w:sz w:val="24"/>
          <w:szCs w:val="24"/>
        </w:rPr>
        <w:t xml:space="preserve">Wydarzeniem </w:t>
      </w:r>
      <w:r w:rsidR="009C0289" w:rsidRPr="00AF277B">
        <w:rPr>
          <w:rFonts w:ascii="Book Antiqua" w:hAnsi="Book Antiqua"/>
          <w:sz w:val="24"/>
          <w:szCs w:val="24"/>
        </w:rPr>
        <w:t>szczególnym</w:t>
      </w:r>
      <w:r w:rsidR="00304C28" w:rsidRPr="00AF277B">
        <w:rPr>
          <w:rFonts w:ascii="Book Antiqua" w:hAnsi="Book Antiqua"/>
          <w:sz w:val="24"/>
          <w:szCs w:val="24"/>
        </w:rPr>
        <w:t xml:space="preserve"> tej nocy</w:t>
      </w:r>
      <w:r w:rsidR="009C0289" w:rsidRPr="00AF277B">
        <w:rPr>
          <w:rFonts w:ascii="Book Antiqua" w:hAnsi="Book Antiqua"/>
          <w:sz w:val="24"/>
          <w:szCs w:val="24"/>
        </w:rPr>
        <w:t xml:space="preserve"> będą </w:t>
      </w:r>
      <w:r w:rsidR="00247538" w:rsidRPr="00AF277B">
        <w:rPr>
          <w:rFonts w:ascii="Book Antiqua" w:hAnsi="Book Antiqua"/>
          <w:b/>
          <w:bCs/>
          <w:color w:val="4472C4" w:themeColor="accent1"/>
          <w:sz w:val="24"/>
          <w:szCs w:val="24"/>
        </w:rPr>
        <w:t>p</w:t>
      </w:r>
      <w:r w:rsidR="00D83311">
        <w:rPr>
          <w:rFonts w:ascii="Book Antiqua" w:hAnsi="Book Antiqua"/>
          <w:b/>
          <w:bCs/>
          <w:color w:val="4472C4" w:themeColor="accent1"/>
          <w:sz w:val="24"/>
          <w:szCs w:val="24"/>
        </w:rPr>
        <w:t>remierowe p</w:t>
      </w:r>
      <w:r w:rsidR="00247538" w:rsidRPr="00AF277B">
        <w:rPr>
          <w:rFonts w:ascii="Book Antiqua" w:hAnsi="Book Antiqua"/>
          <w:b/>
          <w:bCs/>
          <w:color w:val="4472C4" w:themeColor="accent1"/>
          <w:sz w:val="24"/>
          <w:szCs w:val="24"/>
        </w:rPr>
        <w:t>okazy specjalne:</w:t>
      </w:r>
      <w:r w:rsidR="00703F34" w:rsidRPr="00AF277B">
        <w:rPr>
          <w:rFonts w:ascii="Book Antiqua" w:hAnsi="Book Antiqua"/>
          <w:color w:val="4472C4" w:themeColor="accent1"/>
          <w:sz w:val="24"/>
          <w:szCs w:val="24"/>
        </w:rPr>
        <w:t xml:space="preserve"> </w:t>
      </w:r>
      <w:r w:rsidR="00F276A9" w:rsidRPr="00AF277B">
        <w:rPr>
          <w:rStyle w:val="xcontentpasted0"/>
          <w:rFonts w:ascii="Book Antiqua" w:hAnsi="Book Antiqua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Tycjan i inni. Najnowsze dzieła </w:t>
      </w:r>
      <w:r w:rsidR="005E4850">
        <w:rPr>
          <w:rStyle w:val="xcontentpasted0"/>
          <w:rFonts w:ascii="Book Antiqua" w:hAnsi="Book Antiqua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z </w:t>
      </w:r>
      <w:r w:rsidR="00F276A9" w:rsidRPr="00AF277B">
        <w:rPr>
          <w:rStyle w:val="xcontentpasted0"/>
          <w:rFonts w:ascii="Book Antiqua" w:hAnsi="Book Antiqua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Zamku Królewskiego na Wawelu </w:t>
      </w:r>
      <w:r w:rsidR="00F276A9" w:rsidRPr="00AF277B">
        <w:rPr>
          <w:rStyle w:val="xcontentpasted0"/>
          <w:rFonts w:ascii="Book Antiqua" w:hAnsi="Book Antiqua"/>
          <w:color w:val="000000"/>
          <w:sz w:val="24"/>
          <w:szCs w:val="24"/>
          <w:bdr w:val="none" w:sz="0" w:space="0" w:color="auto" w:frame="1"/>
          <w:shd w:val="clear" w:color="auto" w:fill="FFFFFF"/>
        </w:rPr>
        <w:t>oraz</w:t>
      </w:r>
      <w:r w:rsidR="00F276A9" w:rsidRPr="00AF277B">
        <w:rPr>
          <w:rStyle w:val="xcontentpasted0"/>
          <w:rFonts w:ascii="Book Antiqua" w:hAnsi="Book Antiqua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47538" w:rsidRPr="00AF277B">
        <w:rPr>
          <w:rStyle w:val="xcontentpasted0"/>
          <w:rFonts w:ascii="Book Antiqua" w:hAnsi="Book Antiqua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Dary Króla Słońce. Uroczystość wręczenia Janowi III Sobieskiemu Orderu Świętego Ducha.</w:t>
      </w:r>
      <w:r w:rsidR="009C0289" w:rsidRPr="00AF277B">
        <w:rPr>
          <w:rStyle w:val="xcontentpasted0"/>
          <w:rFonts w:ascii="Book Antiqua" w:hAnsi="Book Antiqua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0ED7F55C" w14:textId="07EF778F" w:rsidR="00304C28" w:rsidRDefault="00C3370F" w:rsidP="009C0289">
      <w:pPr>
        <w:jc w:val="both"/>
        <w:rPr>
          <w:rStyle w:val="xcontentpasted0"/>
          <w:rFonts w:ascii="Book Antiqua" w:hAnsi="Book Antiqua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xcontentpasted0"/>
          <w:rFonts w:ascii="Book Antiqua" w:hAnsi="Book Antiqua"/>
          <w:color w:val="000000"/>
          <w:sz w:val="24"/>
          <w:szCs w:val="24"/>
          <w:bdr w:val="none" w:sz="0" w:space="0" w:color="auto" w:frame="1"/>
          <w:shd w:val="clear" w:color="auto" w:fill="FFFFFF"/>
        </w:rPr>
        <w:t>W</w:t>
      </w:r>
      <w:r w:rsidR="00632ED2" w:rsidRPr="00AF277B">
        <w:rPr>
          <w:rStyle w:val="xcontentpasted0"/>
          <w:rFonts w:ascii="Book Antiqua" w:hAnsi="Book Antiqua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kontekście </w:t>
      </w:r>
      <w:r w:rsidR="001E3157" w:rsidRPr="00AF277B">
        <w:rPr>
          <w:rStyle w:val="xcontentpasted0"/>
          <w:rFonts w:ascii="Book Antiqua" w:hAnsi="Book Antiqua"/>
          <w:color w:val="000000"/>
          <w:sz w:val="24"/>
          <w:szCs w:val="24"/>
          <w:bdr w:val="none" w:sz="0" w:space="0" w:color="auto" w:frame="1"/>
          <w:shd w:val="clear" w:color="auto" w:fill="FFFFFF"/>
        </w:rPr>
        <w:t>przypadającej w tym roku rocznicy</w:t>
      </w:r>
      <w:r w:rsidR="004A0A01" w:rsidRPr="00AF277B">
        <w:rPr>
          <w:rStyle w:val="xcontentpasted0"/>
          <w:rFonts w:ascii="Book Antiqua" w:hAnsi="Book Antiqua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A0A01" w:rsidRPr="00AF277B">
        <w:rPr>
          <w:rStyle w:val="xcontentpasted0"/>
          <w:rFonts w:ascii="Book Antiqua" w:hAnsi="Book Antiqua"/>
          <w:b/>
          <w:bCs/>
          <w:color w:val="4472C4" w:themeColor="accent1"/>
          <w:sz w:val="24"/>
          <w:szCs w:val="24"/>
          <w:bdr w:val="none" w:sz="0" w:space="0" w:color="auto" w:frame="1"/>
          <w:shd w:val="clear" w:color="auto" w:fill="FFFFFF"/>
        </w:rPr>
        <w:t>550-lecia wydania pierwszej książki w Krakowie</w:t>
      </w:r>
      <w:r>
        <w:rPr>
          <w:rStyle w:val="xcontentpasted0"/>
          <w:rFonts w:ascii="Book Antiqua" w:hAnsi="Book Antiqua"/>
          <w:b/>
          <w:bCs/>
          <w:color w:val="4472C4" w:themeColor="accen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3C7627" w:rsidRPr="00AF277B">
        <w:rPr>
          <w:rStyle w:val="xcontentpasted0"/>
          <w:rFonts w:ascii="Book Antiqua" w:hAnsi="Book Antiqua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zwiedzający zobaczą </w:t>
      </w:r>
      <w:r w:rsidR="00DF6FA5" w:rsidRPr="00AF277B">
        <w:rPr>
          <w:rStyle w:val="xcontentpasted0"/>
          <w:rFonts w:ascii="Book Antiqua" w:hAnsi="Book Antiqua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też </w:t>
      </w:r>
      <w:r w:rsidR="003C7627" w:rsidRPr="00AF277B">
        <w:rPr>
          <w:rStyle w:val="xcontentpasted0"/>
          <w:rFonts w:ascii="Book Antiqua" w:hAnsi="Book Antiqua"/>
          <w:color w:val="000000"/>
          <w:sz w:val="24"/>
          <w:szCs w:val="24"/>
          <w:bdr w:val="none" w:sz="0" w:space="0" w:color="auto" w:frame="1"/>
          <w:shd w:val="clear" w:color="auto" w:fill="FFFFFF"/>
        </w:rPr>
        <w:t>cenne</w:t>
      </w:r>
      <w:r w:rsidR="00D86003">
        <w:rPr>
          <w:rStyle w:val="xcontentpasted0"/>
          <w:rFonts w:ascii="Book Antiqua" w:hAnsi="Book Antiqua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starodruki i książki z Biblioteki</w:t>
      </w:r>
      <w:r w:rsidR="00C31EE5">
        <w:rPr>
          <w:rStyle w:val="xcontentpasted0"/>
          <w:rFonts w:ascii="Book Antiqua" w:hAnsi="Book Antiqua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Sapie</w:t>
      </w:r>
      <w:r w:rsidR="005E4850">
        <w:rPr>
          <w:rStyle w:val="xcontentpasted0"/>
          <w:rFonts w:ascii="Book Antiqua" w:hAnsi="Book Antiqua"/>
          <w:color w:val="000000"/>
          <w:sz w:val="24"/>
          <w:szCs w:val="24"/>
          <w:bdr w:val="none" w:sz="0" w:space="0" w:color="auto" w:frame="1"/>
          <w:shd w:val="clear" w:color="auto" w:fill="FFFFFF"/>
        </w:rPr>
        <w:t>żyńskiej</w:t>
      </w:r>
      <w:r w:rsidR="0079382F" w:rsidRPr="00AF277B">
        <w:rPr>
          <w:rStyle w:val="xcontentpasted0"/>
          <w:rFonts w:ascii="Book Antiqua" w:hAnsi="Book Antiqua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AA525B" w:rsidRPr="00AF277B">
        <w:rPr>
          <w:rStyle w:val="xcontentpasted0"/>
          <w:rFonts w:ascii="Book Antiqua" w:hAnsi="Book Antiqua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6AB59E4A" w14:textId="40086E2B" w:rsidR="00A274C7" w:rsidRPr="00072E1B" w:rsidRDefault="00732B57" w:rsidP="009C0289">
      <w:pPr>
        <w:jc w:val="both"/>
        <w:rPr>
          <w:rStyle w:val="xcontentpasted0"/>
          <w:rFonts w:ascii="Book Antiqua" w:hAnsi="Book Antiqua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72E1B">
        <w:rPr>
          <w:rFonts w:ascii="Book Antiqua" w:hAnsi="Book Antiqua" w:cs="Calibri"/>
          <w:color w:val="242424"/>
          <w:sz w:val="24"/>
          <w:szCs w:val="24"/>
          <w:shd w:val="clear" w:color="auto" w:fill="FFFFFF"/>
        </w:rPr>
        <w:t xml:space="preserve">W Noc Muzeów </w:t>
      </w:r>
      <w:r w:rsidR="00ED31ED" w:rsidRPr="00072E1B">
        <w:rPr>
          <w:rFonts w:ascii="Book Antiqua" w:hAnsi="Book Antiqua" w:cs="Calibri"/>
          <w:color w:val="242424"/>
          <w:sz w:val="24"/>
          <w:szCs w:val="24"/>
          <w:shd w:val="clear" w:color="auto" w:fill="FFFFFF"/>
        </w:rPr>
        <w:t xml:space="preserve">rozpocznie się również wielki kiermasz </w:t>
      </w:r>
      <w:r w:rsidRPr="00072E1B">
        <w:rPr>
          <w:rFonts w:ascii="Book Antiqua" w:hAnsi="Book Antiqua" w:cs="Calibri"/>
          <w:color w:val="242424"/>
          <w:sz w:val="24"/>
          <w:szCs w:val="24"/>
          <w:shd w:val="clear" w:color="auto" w:fill="FFFFFF"/>
        </w:rPr>
        <w:t>wydawnictw Zamku Królewskiego na Wawelu</w:t>
      </w:r>
      <w:r w:rsidR="00517265" w:rsidRPr="00072E1B">
        <w:rPr>
          <w:rFonts w:ascii="Book Antiqua" w:hAnsi="Book Antiqua" w:cs="Calibri"/>
          <w:color w:val="242424"/>
          <w:sz w:val="24"/>
          <w:szCs w:val="24"/>
          <w:shd w:val="clear" w:color="auto" w:fill="FFFFFF"/>
        </w:rPr>
        <w:t xml:space="preserve">. W sklepie muzealnym na I piętrze Zamku znajdziemy </w:t>
      </w:r>
      <w:r w:rsidR="00A274C7" w:rsidRPr="00072E1B">
        <w:rPr>
          <w:rFonts w:ascii="Book Antiqua" w:hAnsi="Book Antiqua" w:cs="Calibri"/>
          <w:color w:val="242424"/>
          <w:sz w:val="24"/>
          <w:szCs w:val="24"/>
          <w:shd w:val="clear" w:color="auto" w:fill="FFFFFF"/>
        </w:rPr>
        <w:t>ponad 80</w:t>
      </w:r>
      <w:r w:rsidR="00517265" w:rsidRPr="00072E1B">
        <w:rPr>
          <w:rFonts w:ascii="Book Antiqua" w:hAnsi="Book Antiqua" w:cs="Calibri"/>
          <w:color w:val="242424"/>
          <w:sz w:val="24"/>
          <w:szCs w:val="24"/>
          <w:shd w:val="clear" w:color="auto" w:fill="FFFFFF"/>
        </w:rPr>
        <w:t xml:space="preserve"> tytułów w bardzo atrakcyjnej cenie</w:t>
      </w:r>
      <w:r w:rsidR="00D426D0" w:rsidRPr="00072E1B">
        <w:rPr>
          <w:rFonts w:ascii="Book Antiqua" w:hAnsi="Book Antiqua" w:cs="Calibri"/>
          <w:color w:val="242424"/>
          <w:sz w:val="24"/>
          <w:szCs w:val="24"/>
          <w:shd w:val="clear" w:color="auto" w:fill="FFFFFF"/>
        </w:rPr>
        <w:t xml:space="preserve">; w tym m.in. </w:t>
      </w:r>
      <w:r w:rsidR="00A274C7" w:rsidRPr="00072E1B">
        <w:rPr>
          <w:rFonts w:ascii="Book Antiqua" w:hAnsi="Book Antiqua" w:cs="Calibri"/>
          <w:color w:val="242424"/>
          <w:sz w:val="24"/>
          <w:szCs w:val="24"/>
          <w:shd w:val="clear" w:color="auto" w:fill="FFFFFF"/>
        </w:rPr>
        <w:t xml:space="preserve">specjalistyczne publikacje (np. z cyklu </w:t>
      </w:r>
      <w:r w:rsidR="00A274C7" w:rsidRPr="00072E1B">
        <w:rPr>
          <w:rFonts w:ascii="Book Antiqua" w:hAnsi="Book Antiqua" w:cs="Calibri"/>
          <w:i/>
          <w:iCs/>
          <w:color w:val="242424"/>
          <w:sz w:val="24"/>
          <w:szCs w:val="24"/>
          <w:shd w:val="clear" w:color="auto" w:fill="FFFFFF"/>
        </w:rPr>
        <w:t>Źródł</w:t>
      </w:r>
      <w:r w:rsidR="00072E1B" w:rsidRPr="00072E1B">
        <w:rPr>
          <w:rFonts w:ascii="Book Antiqua" w:hAnsi="Book Antiqua" w:cs="Calibri"/>
          <w:i/>
          <w:iCs/>
          <w:color w:val="242424"/>
          <w:sz w:val="24"/>
          <w:szCs w:val="24"/>
          <w:shd w:val="clear" w:color="auto" w:fill="FFFFFF"/>
        </w:rPr>
        <w:t>a</w:t>
      </w:r>
      <w:r w:rsidR="00A274C7" w:rsidRPr="00072E1B">
        <w:rPr>
          <w:rFonts w:ascii="Book Antiqua" w:hAnsi="Book Antiqua" w:cs="Calibri"/>
          <w:color w:val="242424"/>
          <w:sz w:val="24"/>
          <w:szCs w:val="24"/>
          <w:shd w:val="clear" w:color="auto" w:fill="FFFFFF"/>
        </w:rPr>
        <w:t>), przewodniki w różn</w:t>
      </w:r>
      <w:r w:rsidR="00D426D0" w:rsidRPr="00072E1B">
        <w:rPr>
          <w:rFonts w:ascii="Book Antiqua" w:hAnsi="Book Antiqua" w:cs="Calibri"/>
          <w:color w:val="242424"/>
          <w:sz w:val="24"/>
          <w:szCs w:val="24"/>
          <w:shd w:val="clear" w:color="auto" w:fill="FFFFFF"/>
        </w:rPr>
        <w:t>ych</w:t>
      </w:r>
      <w:r w:rsidR="00A274C7" w:rsidRPr="00072E1B">
        <w:rPr>
          <w:rFonts w:ascii="Book Antiqua" w:hAnsi="Book Antiqua" w:cs="Calibri"/>
          <w:color w:val="242424"/>
          <w:sz w:val="24"/>
          <w:szCs w:val="24"/>
          <w:shd w:val="clear" w:color="auto" w:fill="FFFFFF"/>
        </w:rPr>
        <w:t xml:space="preserve"> wersjach językowych (np. </w:t>
      </w:r>
      <w:r w:rsidR="00A274C7" w:rsidRPr="00072E1B">
        <w:rPr>
          <w:rFonts w:ascii="Book Antiqua" w:hAnsi="Book Antiqua" w:cs="Calibri"/>
          <w:i/>
          <w:iCs/>
          <w:color w:val="242424"/>
          <w:sz w:val="24"/>
          <w:szCs w:val="24"/>
          <w:shd w:val="clear" w:color="auto" w:fill="FFFFFF"/>
        </w:rPr>
        <w:t xml:space="preserve">Smocza Jama, </w:t>
      </w:r>
      <w:r w:rsidR="00A274C7" w:rsidRPr="00072E1B">
        <w:rPr>
          <w:rFonts w:ascii="Book Antiqua" w:hAnsi="Book Antiqua" w:cs="Calibri"/>
          <w:i/>
          <w:iCs/>
          <w:color w:val="242424"/>
          <w:sz w:val="24"/>
          <w:szCs w:val="24"/>
          <w:shd w:val="clear" w:color="auto" w:fill="FFFFFF"/>
        </w:rPr>
        <w:lastRenderedPageBreak/>
        <w:t>Zbrojownia, Skarbiec Koronny, Pieskowa Skała</w:t>
      </w:r>
      <w:r w:rsidR="00A274C7" w:rsidRPr="00072E1B">
        <w:rPr>
          <w:rFonts w:ascii="Book Antiqua" w:hAnsi="Book Antiqua" w:cs="Calibri"/>
          <w:color w:val="242424"/>
          <w:sz w:val="24"/>
          <w:szCs w:val="24"/>
          <w:shd w:val="clear" w:color="auto" w:fill="FFFFFF"/>
        </w:rPr>
        <w:t xml:space="preserve">), </w:t>
      </w:r>
      <w:r w:rsidR="00072E1B" w:rsidRPr="00072E1B">
        <w:rPr>
          <w:rFonts w:ascii="Book Antiqua" w:hAnsi="Book Antiqua" w:cs="Calibri"/>
          <w:color w:val="242424"/>
          <w:sz w:val="24"/>
          <w:szCs w:val="24"/>
          <w:shd w:val="clear" w:color="auto" w:fill="FFFFFF"/>
        </w:rPr>
        <w:t>a także</w:t>
      </w:r>
      <w:r w:rsidR="00A274C7" w:rsidRPr="00072E1B">
        <w:rPr>
          <w:rFonts w:ascii="Book Antiqua" w:hAnsi="Book Antiqua" w:cs="Calibri"/>
          <w:color w:val="242424"/>
          <w:sz w:val="24"/>
          <w:szCs w:val="24"/>
          <w:shd w:val="clear" w:color="auto" w:fill="FFFFFF"/>
        </w:rPr>
        <w:t xml:space="preserve"> </w:t>
      </w:r>
      <w:r w:rsidR="00072E1B" w:rsidRPr="00072E1B">
        <w:rPr>
          <w:rFonts w:ascii="Book Antiqua" w:hAnsi="Book Antiqua" w:cs="Calibri"/>
          <w:color w:val="242424"/>
          <w:sz w:val="24"/>
          <w:szCs w:val="24"/>
          <w:shd w:val="clear" w:color="auto" w:fill="FFFFFF"/>
        </w:rPr>
        <w:t>katalogi</w:t>
      </w:r>
      <w:r w:rsidR="00A274C7" w:rsidRPr="00072E1B">
        <w:rPr>
          <w:rFonts w:ascii="Book Antiqua" w:hAnsi="Book Antiqua" w:cs="Calibri"/>
          <w:color w:val="242424"/>
          <w:sz w:val="24"/>
          <w:szCs w:val="24"/>
          <w:shd w:val="clear" w:color="auto" w:fill="FFFFFF"/>
        </w:rPr>
        <w:t xml:space="preserve">(np. </w:t>
      </w:r>
      <w:r w:rsidR="00A274C7" w:rsidRPr="00072E1B">
        <w:rPr>
          <w:rFonts w:ascii="Book Antiqua" w:hAnsi="Book Antiqua" w:cs="Calibri"/>
          <w:i/>
          <w:iCs/>
          <w:color w:val="242424"/>
          <w:sz w:val="24"/>
          <w:szCs w:val="24"/>
          <w:shd w:val="clear" w:color="auto" w:fill="FFFFFF"/>
        </w:rPr>
        <w:t>Arrasy, Sztuka Wschodu</w:t>
      </w:r>
      <w:r w:rsidR="00A274C7" w:rsidRPr="00072E1B">
        <w:rPr>
          <w:rFonts w:ascii="Book Antiqua" w:hAnsi="Book Antiqua" w:cs="Calibri"/>
          <w:color w:val="242424"/>
          <w:sz w:val="24"/>
          <w:szCs w:val="24"/>
          <w:shd w:val="clear" w:color="auto" w:fill="FFFFFF"/>
        </w:rPr>
        <w:t>). Wyprzedaż</w:t>
      </w:r>
      <w:r w:rsidR="00123959" w:rsidRPr="00072E1B">
        <w:rPr>
          <w:rFonts w:ascii="Book Antiqua" w:hAnsi="Book Antiqua" w:cs="Calibri"/>
          <w:color w:val="242424"/>
          <w:sz w:val="24"/>
          <w:szCs w:val="24"/>
          <w:shd w:val="clear" w:color="auto" w:fill="FFFFFF"/>
        </w:rPr>
        <w:t xml:space="preserve"> potrwa do około tygodnia</w:t>
      </w:r>
      <w:r w:rsidR="00A274C7" w:rsidRPr="00072E1B">
        <w:rPr>
          <w:rFonts w:ascii="Book Antiqua" w:hAnsi="Book Antiqua" w:cs="Calibri"/>
          <w:color w:val="242424"/>
          <w:sz w:val="24"/>
          <w:szCs w:val="24"/>
          <w:shd w:val="clear" w:color="auto" w:fill="FFFFFF"/>
        </w:rPr>
        <w:t>.</w:t>
      </w:r>
    </w:p>
    <w:p w14:paraId="5CAEC2F7" w14:textId="34FA26B9" w:rsidR="00D6040E" w:rsidRPr="00AF277B" w:rsidRDefault="00AA525B" w:rsidP="009C0289">
      <w:pPr>
        <w:jc w:val="both"/>
        <w:rPr>
          <w:rStyle w:val="xcontentpasted0"/>
          <w:rFonts w:ascii="Book Antiqua" w:hAnsi="Book Antiqua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F277B">
        <w:rPr>
          <w:rStyle w:val="xcontentpasted0"/>
          <w:rFonts w:ascii="Book Antiqua" w:hAnsi="Book Antiqua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Bilety </w:t>
      </w:r>
      <w:r w:rsidR="0079382F" w:rsidRPr="00AF277B">
        <w:rPr>
          <w:rStyle w:val="xcontentpasted0"/>
          <w:rFonts w:ascii="Book Antiqua" w:hAnsi="Book Antiqua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za 1 zł </w:t>
      </w:r>
      <w:r w:rsidRPr="00AF277B">
        <w:rPr>
          <w:rStyle w:val="xcontentpasted0"/>
          <w:rFonts w:ascii="Book Antiqua" w:hAnsi="Book Antiqua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będą dostępne on-line na </w:t>
      </w:r>
      <w:r w:rsidR="004F6903" w:rsidRPr="00AF277B">
        <w:rPr>
          <w:rStyle w:val="xcontentpasted0"/>
          <w:rFonts w:ascii="Book Antiqua" w:hAnsi="Book Antiqua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stronie www.wawel.krakow.pl </w:t>
      </w:r>
      <w:r w:rsidR="00EB1A3D" w:rsidRPr="00AF277B">
        <w:rPr>
          <w:rStyle w:val="xcontentpasted0"/>
          <w:rFonts w:ascii="Book Antiqua" w:hAnsi="Book Antiqua"/>
          <w:color w:val="000000"/>
          <w:sz w:val="24"/>
          <w:szCs w:val="24"/>
          <w:bdr w:val="none" w:sz="0" w:space="0" w:color="auto" w:frame="1"/>
          <w:shd w:val="clear" w:color="auto" w:fill="FFFFFF"/>
        </w:rPr>
        <w:t>o</w:t>
      </w:r>
      <w:r w:rsidR="00B52DDB" w:rsidRPr="00AF277B">
        <w:rPr>
          <w:rStyle w:val="xcontentpasted0"/>
          <w:rFonts w:ascii="Book Antiqua" w:hAnsi="Book Antiqua"/>
          <w:color w:val="000000"/>
          <w:sz w:val="24"/>
          <w:szCs w:val="24"/>
          <w:bdr w:val="none" w:sz="0" w:space="0" w:color="auto" w:frame="1"/>
          <w:shd w:val="clear" w:color="auto" w:fill="FFFFFF"/>
        </w:rPr>
        <w:t>d</w:t>
      </w:r>
      <w:r w:rsidR="00EB1A3D" w:rsidRPr="00AF277B">
        <w:rPr>
          <w:rStyle w:val="xcontentpasted0"/>
          <w:rFonts w:ascii="Book Antiqua" w:hAnsi="Book Antiqua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975DB">
        <w:rPr>
          <w:rStyle w:val="xcontentpasted0"/>
          <w:rFonts w:ascii="Book Antiqua" w:hAnsi="Book Antiqua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godz. 12.00 </w:t>
      </w:r>
      <w:r w:rsidR="00EB1A3D" w:rsidRPr="00AF277B">
        <w:rPr>
          <w:rStyle w:val="xcontentpasted0"/>
          <w:rFonts w:ascii="Book Antiqua" w:hAnsi="Book Antiqua"/>
          <w:color w:val="000000"/>
          <w:sz w:val="24"/>
          <w:szCs w:val="24"/>
          <w:bdr w:val="none" w:sz="0" w:space="0" w:color="auto" w:frame="1"/>
          <w:shd w:val="clear" w:color="auto" w:fill="FFFFFF"/>
        </w:rPr>
        <w:t>19 maja.</w:t>
      </w:r>
      <w:r w:rsidR="00B52DDB" w:rsidRPr="00AF277B">
        <w:rPr>
          <w:rStyle w:val="xcontentpasted0"/>
          <w:rFonts w:ascii="Book Antiqua" w:hAnsi="Book Antiqua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Będzie je można także </w:t>
      </w:r>
      <w:r w:rsidR="005E4850">
        <w:rPr>
          <w:rStyle w:val="xcontentpasted0"/>
          <w:rFonts w:ascii="Book Antiqua" w:hAnsi="Book Antiqua"/>
          <w:color w:val="000000"/>
          <w:sz w:val="24"/>
          <w:szCs w:val="24"/>
          <w:bdr w:val="none" w:sz="0" w:space="0" w:color="auto" w:frame="1"/>
          <w:shd w:val="clear" w:color="auto" w:fill="FFFFFF"/>
        </w:rPr>
        <w:t>nabyć</w:t>
      </w:r>
      <w:r w:rsidR="00B52DDB" w:rsidRPr="00AF277B">
        <w:rPr>
          <w:rStyle w:val="xcontentpasted0"/>
          <w:rFonts w:ascii="Book Antiqua" w:hAnsi="Book Antiqua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stacjonarnie w kasach</w:t>
      </w:r>
      <w:r w:rsidR="00392A3B">
        <w:rPr>
          <w:rStyle w:val="xcontentpasted0"/>
          <w:rFonts w:ascii="Book Antiqua" w:hAnsi="Book Antiqua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F25ED6">
        <w:rPr>
          <w:rStyle w:val="xcontentpasted0"/>
          <w:rFonts w:ascii="Book Antiqua" w:hAnsi="Book Antiqua"/>
          <w:color w:val="000000"/>
          <w:sz w:val="24"/>
          <w:szCs w:val="24"/>
          <w:bdr w:val="none" w:sz="0" w:space="0" w:color="auto" w:frame="1"/>
          <w:shd w:val="clear" w:color="auto" w:fill="FFFFFF"/>
        </w:rPr>
        <w:t>tego samego dnia</w:t>
      </w:r>
      <w:r w:rsidR="00F25ED6" w:rsidRPr="00F25ED6">
        <w:rPr>
          <w:rStyle w:val="xcontentpasted0"/>
          <w:rFonts w:ascii="Book Antiqua" w:hAnsi="Book Antiqua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F25ED6">
        <w:rPr>
          <w:rStyle w:val="xcontentpasted0"/>
          <w:rFonts w:ascii="Book Antiqua" w:hAnsi="Book Antiqua"/>
          <w:color w:val="000000"/>
          <w:sz w:val="24"/>
          <w:szCs w:val="24"/>
          <w:bdr w:val="none" w:sz="0" w:space="0" w:color="auto" w:frame="1"/>
          <w:shd w:val="clear" w:color="auto" w:fill="FFFFFF"/>
        </w:rPr>
        <w:t>od godz. 19.00</w:t>
      </w:r>
      <w:r w:rsidR="00B52DDB" w:rsidRPr="00AF277B">
        <w:rPr>
          <w:rStyle w:val="xcontentpasted0"/>
          <w:rFonts w:ascii="Book Antiqua" w:hAnsi="Book Antiqua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392A3B">
        <w:rPr>
          <w:rStyle w:val="xcontentpasted0"/>
          <w:rFonts w:ascii="Book Antiqua" w:hAnsi="Book Antiqua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Każda osoba może pobrać maksymalnie pięć wejściówek.</w:t>
      </w:r>
    </w:p>
    <w:p w14:paraId="2C7E6EE9" w14:textId="77777777" w:rsidR="00AF277B" w:rsidRPr="00AF277B" w:rsidRDefault="00AF277B" w:rsidP="009C0289">
      <w:pPr>
        <w:jc w:val="both"/>
        <w:rPr>
          <w:rStyle w:val="xcontentpasted0"/>
          <w:rFonts w:ascii="Book Antiqua" w:hAnsi="Book Antiqua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1ACD14B4" w14:textId="541FDB19" w:rsidR="00BF7336" w:rsidRPr="00896C70" w:rsidRDefault="003F3282" w:rsidP="005170A0">
      <w:pPr>
        <w:jc w:val="center"/>
        <w:rPr>
          <w:rStyle w:val="xcontentpasted0"/>
          <w:rFonts w:ascii="Book Antiqua" w:hAnsi="Book Antiqua"/>
          <w:b/>
          <w:bCs/>
          <w:color w:val="4472C4" w:themeColor="accent1"/>
          <w:sz w:val="32"/>
          <w:szCs w:val="32"/>
          <w:bdr w:val="none" w:sz="0" w:space="0" w:color="auto" w:frame="1"/>
          <w:shd w:val="clear" w:color="auto" w:fill="FFFFFF"/>
        </w:rPr>
      </w:pPr>
      <w:r w:rsidRPr="00896C70">
        <w:rPr>
          <w:rStyle w:val="xcontentpasted0"/>
          <w:rFonts w:ascii="Book Antiqua" w:hAnsi="Book Antiqua"/>
          <w:b/>
          <w:bCs/>
          <w:color w:val="4472C4" w:themeColor="accent1"/>
          <w:sz w:val="32"/>
          <w:szCs w:val="32"/>
          <w:bdr w:val="none" w:sz="0" w:space="0" w:color="auto" w:frame="1"/>
          <w:shd w:val="clear" w:color="auto" w:fill="FFFFFF"/>
        </w:rPr>
        <w:t xml:space="preserve">TOP 10 </w:t>
      </w:r>
    </w:p>
    <w:p w14:paraId="2867B735" w14:textId="25C2A4E2" w:rsidR="00BF7336" w:rsidRPr="00896C70" w:rsidRDefault="003F3282" w:rsidP="00896C70">
      <w:pPr>
        <w:spacing w:after="120" w:line="240" w:lineRule="auto"/>
        <w:jc w:val="center"/>
        <w:rPr>
          <w:rStyle w:val="xcontentpasted0"/>
          <w:rFonts w:ascii="Book Antiqua" w:hAnsi="Book Antiqua"/>
          <w:b/>
          <w:bCs/>
          <w:color w:val="4472C4" w:themeColor="accent1"/>
          <w:sz w:val="32"/>
          <w:szCs w:val="32"/>
          <w:bdr w:val="none" w:sz="0" w:space="0" w:color="auto" w:frame="1"/>
          <w:shd w:val="clear" w:color="auto" w:fill="FFFFFF"/>
        </w:rPr>
      </w:pPr>
      <w:r w:rsidRPr="00896C70">
        <w:rPr>
          <w:rStyle w:val="xcontentpasted0"/>
          <w:rFonts w:ascii="Book Antiqua" w:hAnsi="Book Antiqua"/>
          <w:b/>
          <w:bCs/>
          <w:color w:val="4472C4" w:themeColor="accent1"/>
          <w:sz w:val="32"/>
          <w:szCs w:val="32"/>
          <w:bdr w:val="none" w:sz="0" w:space="0" w:color="auto" w:frame="1"/>
          <w:shd w:val="clear" w:color="auto" w:fill="FFFFFF"/>
        </w:rPr>
        <w:t>KRÓLEWSK</w:t>
      </w:r>
      <w:r w:rsidR="006E61DD" w:rsidRPr="00896C70">
        <w:rPr>
          <w:rStyle w:val="xcontentpasted0"/>
          <w:rFonts w:ascii="Book Antiqua" w:hAnsi="Book Antiqua"/>
          <w:b/>
          <w:bCs/>
          <w:color w:val="4472C4" w:themeColor="accent1"/>
          <w:sz w:val="32"/>
          <w:szCs w:val="32"/>
          <w:bdr w:val="none" w:sz="0" w:space="0" w:color="auto" w:frame="1"/>
          <w:shd w:val="clear" w:color="auto" w:fill="FFFFFF"/>
        </w:rPr>
        <w:t>IEJ</w:t>
      </w:r>
      <w:r w:rsidRPr="00896C70">
        <w:rPr>
          <w:rStyle w:val="xcontentpasted0"/>
          <w:rFonts w:ascii="Book Antiqua" w:hAnsi="Book Antiqua"/>
          <w:b/>
          <w:bCs/>
          <w:color w:val="4472C4" w:themeColor="accent1"/>
          <w:sz w:val="32"/>
          <w:szCs w:val="32"/>
          <w:bdr w:val="none" w:sz="0" w:space="0" w:color="auto" w:frame="1"/>
          <w:shd w:val="clear" w:color="auto" w:fill="FFFFFF"/>
        </w:rPr>
        <w:t xml:space="preserve"> KOLEK</w:t>
      </w:r>
      <w:r w:rsidR="00414980" w:rsidRPr="00896C70">
        <w:rPr>
          <w:rStyle w:val="xcontentpasted0"/>
          <w:rFonts w:ascii="Book Antiqua" w:hAnsi="Book Antiqua"/>
          <w:b/>
          <w:bCs/>
          <w:color w:val="4472C4" w:themeColor="accent1"/>
          <w:sz w:val="32"/>
          <w:szCs w:val="32"/>
          <w:bdr w:val="none" w:sz="0" w:space="0" w:color="auto" w:frame="1"/>
          <w:shd w:val="clear" w:color="auto" w:fill="FFFFFF"/>
        </w:rPr>
        <w:t>CJ</w:t>
      </w:r>
      <w:r w:rsidR="006E61DD" w:rsidRPr="00896C70">
        <w:rPr>
          <w:rStyle w:val="xcontentpasted0"/>
          <w:rFonts w:ascii="Book Antiqua" w:hAnsi="Book Antiqua"/>
          <w:b/>
          <w:bCs/>
          <w:color w:val="4472C4" w:themeColor="accent1"/>
          <w:sz w:val="32"/>
          <w:szCs w:val="32"/>
          <w:bdr w:val="none" w:sz="0" w:space="0" w:color="auto" w:frame="1"/>
          <w:shd w:val="clear" w:color="auto" w:fill="FFFFFF"/>
        </w:rPr>
        <w:t>I</w:t>
      </w:r>
      <w:r w:rsidR="004F1411" w:rsidRPr="00896C70">
        <w:rPr>
          <w:rStyle w:val="xcontentpasted0"/>
          <w:rFonts w:ascii="Book Antiqua" w:hAnsi="Book Antiqua"/>
          <w:b/>
          <w:bCs/>
          <w:color w:val="4472C4" w:themeColor="accent1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</w:p>
    <w:p w14:paraId="62E49790" w14:textId="77777777" w:rsidR="003A2B26" w:rsidRPr="00896C70" w:rsidRDefault="003A2B26" w:rsidP="00896C70">
      <w:pPr>
        <w:spacing w:after="120" w:line="240" w:lineRule="auto"/>
        <w:jc w:val="center"/>
        <w:rPr>
          <w:rStyle w:val="xcontentpasted0"/>
          <w:rFonts w:ascii="Book Antiqua" w:hAnsi="Book Antiqua"/>
          <w:b/>
          <w:bCs/>
          <w:color w:val="4472C4" w:themeColor="accent1"/>
          <w:sz w:val="24"/>
          <w:szCs w:val="24"/>
          <w:bdr w:val="none" w:sz="0" w:space="0" w:color="auto" w:frame="1"/>
          <w:shd w:val="clear" w:color="auto" w:fill="FFFFFF"/>
        </w:rPr>
      </w:pPr>
    </w:p>
    <w:p w14:paraId="7BA4D630" w14:textId="5639C3D4" w:rsidR="00DD0821" w:rsidRPr="00513717" w:rsidRDefault="00DD0821" w:rsidP="00DD0821">
      <w:pPr>
        <w:pStyle w:val="Akapitzlist"/>
        <w:numPr>
          <w:ilvl w:val="0"/>
          <w:numId w:val="6"/>
        </w:numPr>
        <w:jc w:val="both"/>
        <w:rPr>
          <w:rFonts w:ascii="Book Antiqua" w:hAnsi="Book Antiqua"/>
          <w:b/>
          <w:bCs/>
          <w:color w:val="4472C4" w:themeColor="accent1"/>
          <w:sz w:val="22"/>
          <w:szCs w:val="22"/>
        </w:rPr>
      </w:pPr>
      <w:r w:rsidRPr="00513717">
        <w:rPr>
          <w:rFonts w:ascii="Book Antiqua" w:hAnsi="Book Antiqua"/>
          <w:b/>
          <w:bCs/>
          <w:color w:val="4472C4" w:themeColor="accent1"/>
          <w:sz w:val="22"/>
          <w:szCs w:val="22"/>
        </w:rPr>
        <w:t>TIZIANO VECELLIO</w:t>
      </w:r>
      <w:r w:rsidR="006C644F">
        <w:rPr>
          <w:rFonts w:ascii="Book Antiqua" w:hAnsi="Book Antiqua"/>
          <w:b/>
          <w:bCs/>
          <w:color w:val="4472C4" w:themeColor="accent1"/>
          <w:sz w:val="22"/>
          <w:szCs w:val="22"/>
        </w:rPr>
        <w:t>,</w:t>
      </w:r>
      <w:r w:rsidRPr="00513717">
        <w:rPr>
          <w:rFonts w:ascii="Book Antiqua" w:hAnsi="Book Antiqua"/>
          <w:b/>
          <w:bCs/>
          <w:color w:val="4472C4" w:themeColor="accent1"/>
          <w:sz w:val="22"/>
          <w:szCs w:val="22"/>
        </w:rPr>
        <w:t xml:space="preserve"> </w:t>
      </w:r>
      <w:r w:rsidRPr="00513717">
        <w:rPr>
          <w:rFonts w:ascii="Book Antiqua" w:hAnsi="Book Antiqua"/>
          <w:b/>
          <w:bCs/>
          <w:i/>
          <w:iCs/>
          <w:color w:val="4472C4" w:themeColor="accent1"/>
          <w:sz w:val="22"/>
          <w:szCs w:val="22"/>
        </w:rPr>
        <w:t>Alegoria miłości</w:t>
      </w:r>
      <w:r w:rsidRPr="0019296A">
        <w:rPr>
          <w:rFonts w:ascii="Book Antiqua" w:hAnsi="Book Antiqua"/>
          <w:b/>
          <w:bCs/>
          <w:color w:val="000000" w:themeColor="text1"/>
          <w:sz w:val="22"/>
          <w:szCs w:val="22"/>
        </w:rPr>
        <w:t xml:space="preserve"> </w:t>
      </w:r>
    </w:p>
    <w:p w14:paraId="7DB9F794" w14:textId="4801FBE2" w:rsidR="00DD0821" w:rsidRPr="00513717" w:rsidRDefault="00DD0821" w:rsidP="00513717">
      <w:pPr>
        <w:ind w:firstLine="283"/>
        <w:jc w:val="both"/>
        <w:rPr>
          <w:rFonts w:ascii="Book Antiqua" w:hAnsi="Book Antiqua"/>
        </w:rPr>
      </w:pPr>
      <w:r w:rsidRPr="00513717">
        <w:rPr>
          <w:rFonts w:ascii="Book Antiqua" w:hAnsi="Book Antiqua"/>
        </w:rPr>
        <w:t xml:space="preserve">Obraz jest wariantem datowanej na </w:t>
      </w:r>
      <w:r w:rsidR="004F082D">
        <w:rPr>
          <w:rFonts w:ascii="Book Antiqua" w:hAnsi="Book Antiqua"/>
        </w:rPr>
        <w:t>lata</w:t>
      </w:r>
      <w:r w:rsidRPr="00513717">
        <w:rPr>
          <w:rFonts w:ascii="Book Antiqua" w:hAnsi="Book Antiqua"/>
        </w:rPr>
        <w:t xml:space="preserve"> 1530</w:t>
      </w:r>
      <w:r w:rsidR="004F082D">
        <w:rPr>
          <w:rFonts w:ascii="Book Antiqua" w:hAnsi="Book Antiqua"/>
        </w:rPr>
        <w:t>–1540</w:t>
      </w:r>
      <w:r w:rsidRPr="00513717">
        <w:rPr>
          <w:rFonts w:ascii="Book Antiqua" w:hAnsi="Book Antiqua"/>
        </w:rPr>
        <w:t xml:space="preserve"> </w:t>
      </w:r>
      <w:r w:rsidRPr="00513717">
        <w:rPr>
          <w:rFonts w:ascii="Book Antiqua" w:hAnsi="Book Antiqua"/>
          <w:i/>
          <w:iCs/>
        </w:rPr>
        <w:t xml:space="preserve">Alegorii miłości małżeńskiej </w:t>
      </w:r>
      <w:r w:rsidRPr="00513717">
        <w:rPr>
          <w:rFonts w:ascii="Book Antiqua" w:hAnsi="Book Antiqua"/>
        </w:rPr>
        <w:t xml:space="preserve">Tycjana </w:t>
      </w:r>
      <w:r w:rsidR="00953ACA">
        <w:rPr>
          <w:rFonts w:ascii="Book Antiqua" w:hAnsi="Book Antiqua"/>
        </w:rPr>
        <w:br/>
      </w:r>
      <w:r w:rsidRPr="00513717">
        <w:rPr>
          <w:rFonts w:ascii="Book Antiqua" w:hAnsi="Book Antiqua"/>
        </w:rPr>
        <w:t xml:space="preserve">z Musée du Louvre. </w:t>
      </w:r>
      <w:r w:rsidR="004833BA">
        <w:rPr>
          <w:rFonts w:ascii="Book Antiqua" w:hAnsi="Book Antiqua"/>
        </w:rPr>
        <w:t>Prezentowane dzieło pochodzi</w:t>
      </w:r>
      <w:r w:rsidR="00C96DF3">
        <w:rPr>
          <w:rFonts w:ascii="Book Antiqua" w:hAnsi="Book Antiqua"/>
        </w:rPr>
        <w:t xml:space="preserve"> z kolekcji cesarskiej w Wiedniu. </w:t>
      </w:r>
      <w:r w:rsidRPr="00513717">
        <w:rPr>
          <w:rFonts w:ascii="Book Antiqua" w:hAnsi="Book Antiqua"/>
        </w:rPr>
        <w:t>Główne postacie: kobiety i mężczyzny oraz putta niosącego wiązkę strzał w ogólnych zarysach powielają schemat kompozycyjny obrazu paryskiego, są jednak nieco inaczej upozowane, mają też inne atrybuty. Wenus trzyma w prawej dłoni łuk, lewą przytrzymuje lustro, które prezentuje przed nią mężczyzna ubrany w zbroję. Postać kobieca z prawej trzyma lutnię</w:t>
      </w:r>
      <w:r w:rsidR="004F082D">
        <w:rPr>
          <w:rFonts w:ascii="Book Antiqua" w:hAnsi="Book Antiqua"/>
        </w:rPr>
        <w:t>.</w:t>
      </w:r>
      <w:r w:rsidRPr="00513717">
        <w:rPr>
          <w:rFonts w:ascii="Book Antiqua" w:hAnsi="Book Antiqua"/>
        </w:rPr>
        <w:t xml:space="preserve"> </w:t>
      </w:r>
      <w:r w:rsidR="004F082D">
        <w:rPr>
          <w:rFonts w:ascii="Book Antiqua" w:hAnsi="Book Antiqua"/>
        </w:rPr>
        <w:t>T</w:t>
      </w:r>
      <w:r w:rsidRPr="00513717">
        <w:rPr>
          <w:rFonts w:ascii="Book Antiqua" w:hAnsi="Book Antiqua"/>
        </w:rPr>
        <w:t xml:space="preserve">aki zestaw rekwizytów sugeruje miłość i harmonię, a odbicie twarzy kobiety w lustrze nawiązuje do symboliki przemijania (Vanitas). Lustro jest też atrybutem personifikacji Roztropności </w:t>
      </w:r>
      <w:r w:rsidR="00953ACA">
        <w:rPr>
          <w:rFonts w:ascii="Book Antiqua" w:hAnsi="Book Antiqua"/>
        </w:rPr>
        <w:br/>
      </w:r>
      <w:r w:rsidRPr="00513717">
        <w:rPr>
          <w:rFonts w:ascii="Book Antiqua" w:hAnsi="Book Antiqua"/>
        </w:rPr>
        <w:t>i Prawdy.</w:t>
      </w:r>
    </w:p>
    <w:p w14:paraId="6B37D6CB" w14:textId="0BDABBDC" w:rsidR="00DD0821" w:rsidRPr="00F757EB" w:rsidRDefault="001E1290" w:rsidP="00DD0821">
      <w:pPr>
        <w:pStyle w:val="Akapitzlist"/>
        <w:numPr>
          <w:ilvl w:val="0"/>
          <w:numId w:val="6"/>
        </w:numPr>
        <w:jc w:val="both"/>
        <w:rPr>
          <w:rFonts w:ascii="Book Antiqua" w:hAnsi="Book Antiqua" w:cs="Calibri"/>
          <w:b/>
          <w:color w:val="000000" w:themeColor="text1"/>
          <w:sz w:val="22"/>
          <w:szCs w:val="22"/>
          <w:shd w:val="clear" w:color="auto" w:fill="FFFFFF"/>
        </w:rPr>
      </w:pPr>
      <w:r>
        <w:rPr>
          <w:rFonts w:ascii="Book Antiqua" w:hAnsi="Book Antiqua" w:cs="Calibri"/>
          <w:b/>
          <w:color w:val="4472C4" w:themeColor="accent1"/>
          <w:sz w:val="22"/>
          <w:szCs w:val="22"/>
          <w:shd w:val="clear" w:color="auto" w:fill="FFFFFF"/>
        </w:rPr>
        <w:t xml:space="preserve">JAN </w:t>
      </w:r>
      <w:r w:rsidR="009A5B47">
        <w:rPr>
          <w:rFonts w:ascii="Book Antiqua" w:hAnsi="Book Antiqua" w:cs="Calibri"/>
          <w:b/>
          <w:color w:val="4472C4" w:themeColor="accent1"/>
          <w:sz w:val="22"/>
          <w:szCs w:val="22"/>
          <w:shd w:val="clear" w:color="auto" w:fill="FFFFFF"/>
        </w:rPr>
        <w:t xml:space="preserve">II </w:t>
      </w:r>
      <w:r w:rsidR="00DD0821" w:rsidRPr="00513717">
        <w:rPr>
          <w:rFonts w:ascii="Book Antiqua" w:hAnsi="Book Antiqua" w:cs="Calibri"/>
          <w:b/>
          <w:color w:val="4472C4" w:themeColor="accent1"/>
          <w:sz w:val="22"/>
          <w:szCs w:val="22"/>
          <w:shd w:val="clear" w:color="auto" w:fill="FFFFFF"/>
        </w:rPr>
        <w:t>BRUEGHEL</w:t>
      </w:r>
      <w:r w:rsidR="0049423F" w:rsidRPr="00513717">
        <w:rPr>
          <w:rFonts w:ascii="Book Antiqua" w:hAnsi="Book Antiqua" w:cs="Calibri"/>
          <w:b/>
          <w:color w:val="4472C4" w:themeColor="accent1"/>
          <w:sz w:val="22"/>
          <w:szCs w:val="22"/>
          <w:shd w:val="clear" w:color="auto" w:fill="FFFFFF"/>
        </w:rPr>
        <w:t xml:space="preserve">, </w:t>
      </w:r>
      <w:r w:rsidR="0049423F" w:rsidRPr="00513717">
        <w:rPr>
          <w:rFonts w:ascii="Book Antiqua" w:hAnsi="Book Antiqua"/>
          <w:b/>
          <w:i/>
          <w:iCs/>
          <w:color w:val="4472C4" w:themeColor="accent1"/>
          <w:sz w:val="22"/>
          <w:szCs w:val="22"/>
        </w:rPr>
        <w:t>Łódź Charona</w:t>
      </w:r>
    </w:p>
    <w:p w14:paraId="58381B7C" w14:textId="148AFCE7" w:rsidR="00DD0821" w:rsidRPr="00513717" w:rsidRDefault="00DD0821" w:rsidP="00513717">
      <w:pPr>
        <w:spacing w:line="240" w:lineRule="auto"/>
        <w:ind w:firstLine="283"/>
        <w:jc w:val="both"/>
        <w:rPr>
          <w:rFonts w:ascii="Book Antiqua" w:hAnsi="Book Antiqua"/>
        </w:rPr>
      </w:pPr>
      <w:r w:rsidRPr="00513717">
        <w:rPr>
          <w:rFonts w:ascii="Book Antiqua" w:hAnsi="Book Antiqua"/>
          <w:b/>
          <w:i/>
          <w:iCs/>
        </w:rPr>
        <w:t>Łódź Charona</w:t>
      </w:r>
      <w:r w:rsidRPr="00513717">
        <w:rPr>
          <w:rFonts w:ascii="Book Antiqua" w:hAnsi="Book Antiqua"/>
        </w:rPr>
        <w:t xml:space="preserve"> </w:t>
      </w:r>
      <w:r w:rsidR="009A5B47">
        <w:rPr>
          <w:rFonts w:ascii="Book Antiqua" w:hAnsi="Book Antiqua"/>
        </w:rPr>
        <w:t xml:space="preserve">z </w:t>
      </w:r>
      <w:r w:rsidRPr="00513717">
        <w:rPr>
          <w:rFonts w:ascii="Book Antiqua" w:hAnsi="Book Antiqua"/>
        </w:rPr>
        <w:t>3. ćwier</w:t>
      </w:r>
      <w:r w:rsidR="009A5B47">
        <w:rPr>
          <w:rFonts w:ascii="Book Antiqua" w:hAnsi="Book Antiqua"/>
        </w:rPr>
        <w:t>ci</w:t>
      </w:r>
      <w:r w:rsidRPr="00513717">
        <w:rPr>
          <w:rFonts w:ascii="Book Antiqua" w:hAnsi="Book Antiqua"/>
        </w:rPr>
        <w:t xml:space="preserve"> XVII </w:t>
      </w:r>
      <w:r w:rsidR="009A5B47" w:rsidRPr="00513717">
        <w:rPr>
          <w:rFonts w:ascii="Book Antiqua" w:hAnsi="Book Antiqua"/>
        </w:rPr>
        <w:t xml:space="preserve">wieku </w:t>
      </w:r>
      <w:r w:rsidRPr="00513717">
        <w:rPr>
          <w:rFonts w:ascii="Book Antiqua" w:hAnsi="Book Antiqua"/>
        </w:rPr>
        <w:t xml:space="preserve">jest ilustracją greckiego mitu o Charonie – starcu, przewożącym dusze zmarłych przez rzekę Styks. Na obrazie Charon to siwy mężczyzna ukazany z lewej strony, usiłujący odepchnąć od brzegu łódź, w której siedzą stłoczeni ludzie. Wynurzające się z wody monstra czepiają się burty. Z lewej strony, spoza skał widać płomienie </w:t>
      </w:r>
      <w:r w:rsidR="009A5B47">
        <w:rPr>
          <w:rFonts w:ascii="Book Antiqua" w:hAnsi="Book Antiqua"/>
        </w:rPr>
        <w:t xml:space="preserve">a ich </w:t>
      </w:r>
      <w:r w:rsidRPr="00513717">
        <w:rPr>
          <w:rFonts w:ascii="Book Antiqua" w:hAnsi="Book Antiqua"/>
        </w:rPr>
        <w:t>łuna oświetla niebo. Z prawej strony, u podnóża skał, widać ogromne koło młyńskie. Sceneria przywodzi na myśl wizje piekła, wprowadzone do malarstwa przez Jheronimusa Boscha.</w:t>
      </w:r>
    </w:p>
    <w:p w14:paraId="47594225" w14:textId="1960BB98" w:rsidR="00DD0821" w:rsidRPr="00421EF7" w:rsidRDefault="005F510D" w:rsidP="0049423F">
      <w:pPr>
        <w:pStyle w:val="Akapitzlist"/>
        <w:numPr>
          <w:ilvl w:val="0"/>
          <w:numId w:val="6"/>
        </w:numPr>
        <w:jc w:val="both"/>
        <w:rPr>
          <w:rFonts w:ascii="Book Antiqua" w:hAnsi="Book Antiqua"/>
          <w:b/>
          <w:bCs/>
          <w:i/>
          <w:iCs/>
          <w:color w:val="4472C4" w:themeColor="accent1"/>
          <w:sz w:val="22"/>
          <w:szCs w:val="22"/>
        </w:rPr>
      </w:pPr>
      <w:r w:rsidRPr="0065142E">
        <w:rPr>
          <w:rFonts w:ascii="Book Antiqua" w:hAnsi="Book Antiqua"/>
          <w:b/>
          <w:caps/>
          <w:color w:val="4472C4" w:themeColor="accent1"/>
          <w:sz w:val="22"/>
          <w:szCs w:val="22"/>
        </w:rPr>
        <w:t>FRA</w:t>
      </w:r>
      <w:r w:rsidR="00A22812" w:rsidRPr="0065142E">
        <w:rPr>
          <w:rFonts w:ascii="Book Antiqua" w:hAnsi="Book Antiqua"/>
          <w:b/>
          <w:caps/>
          <w:color w:val="4472C4" w:themeColor="accent1"/>
          <w:sz w:val="22"/>
          <w:szCs w:val="22"/>
        </w:rPr>
        <w:t>N</w:t>
      </w:r>
      <w:r w:rsidR="0065142E" w:rsidRPr="0065142E">
        <w:rPr>
          <w:rFonts w:ascii="Book Antiqua" w:hAnsi="Book Antiqua"/>
          <w:b/>
          <w:caps/>
          <w:color w:val="4472C4" w:themeColor="accent1"/>
          <w:sz w:val="22"/>
          <w:szCs w:val="22"/>
        </w:rPr>
        <w:t>ç</w:t>
      </w:r>
      <w:r w:rsidR="00A22812" w:rsidRPr="0065142E">
        <w:rPr>
          <w:rFonts w:ascii="Book Antiqua" w:hAnsi="Book Antiqua"/>
          <w:b/>
          <w:caps/>
          <w:color w:val="4472C4" w:themeColor="accent1"/>
          <w:sz w:val="22"/>
          <w:szCs w:val="22"/>
        </w:rPr>
        <w:t>OIS</w:t>
      </w:r>
      <w:r w:rsidR="00A22812">
        <w:rPr>
          <w:rStyle w:val="Uwydatnienie"/>
          <w:rFonts w:ascii="Book Antiqua" w:hAnsi="Book Antiqua" w:cs="Arial"/>
          <w:b/>
          <w:bCs/>
          <w:i w:val="0"/>
          <w:iCs w:val="0"/>
          <w:color w:val="5F6368"/>
          <w:shd w:val="clear" w:color="auto" w:fill="FFFFFF"/>
        </w:rPr>
        <w:t xml:space="preserve"> </w:t>
      </w:r>
      <w:r w:rsidR="00DD0821" w:rsidRPr="00513717">
        <w:rPr>
          <w:rFonts w:ascii="Book Antiqua" w:hAnsi="Book Antiqua"/>
          <w:b/>
          <w:color w:val="4472C4" w:themeColor="accent1"/>
          <w:sz w:val="22"/>
          <w:szCs w:val="22"/>
        </w:rPr>
        <w:t xml:space="preserve">DE TROY, </w:t>
      </w:r>
      <w:r w:rsidR="004E3736" w:rsidRPr="00513717">
        <w:rPr>
          <w:rFonts w:ascii="Book Antiqua" w:hAnsi="Book Antiqua"/>
          <w:b/>
          <w:bCs/>
          <w:i/>
          <w:iCs/>
          <w:color w:val="4472C4" w:themeColor="accent1"/>
          <w:sz w:val="22"/>
          <w:szCs w:val="22"/>
        </w:rPr>
        <w:t>Portret Jakuba Ludwika Sobieskiego</w:t>
      </w:r>
      <w:r w:rsidR="00421EF7">
        <w:rPr>
          <w:rFonts w:ascii="Book Antiqua" w:hAnsi="Book Antiqua"/>
          <w:b/>
          <w:bCs/>
          <w:i/>
          <w:iCs/>
          <w:color w:val="4472C4" w:themeColor="accent1"/>
          <w:sz w:val="22"/>
          <w:szCs w:val="22"/>
        </w:rPr>
        <w:t xml:space="preserve"> </w:t>
      </w:r>
      <w:r w:rsidR="00421EF7" w:rsidRPr="00421EF7">
        <w:rPr>
          <w:rFonts w:ascii="Book Antiqua" w:hAnsi="Book Antiqua"/>
          <w:b/>
          <w:bCs/>
          <w:i/>
          <w:iCs/>
          <w:color w:val="4472C4" w:themeColor="accent1"/>
          <w:sz w:val="22"/>
          <w:szCs w:val="22"/>
        </w:rPr>
        <w:t>(1667-1737)</w:t>
      </w:r>
    </w:p>
    <w:p w14:paraId="464B5517" w14:textId="61B8F377" w:rsidR="00DD0821" w:rsidRPr="00513717" w:rsidRDefault="00DD0821" w:rsidP="004F1193">
      <w:pPr>
        <w:spacing w:line="240" w:lineRule="auto"/>
        <w:ind w:firstLine="283"/>
        <w:jc w:val="both"/>
        <w:rPr>
          <w:rFonts w:ascii="Book Antiqua" w:hAnsi="Book Antiqua" w:cs="Times New Roman"/>
          <w:color w:val="000000"/>
        </w:rPr>
      </w:pPr>
      <w:r w:rsidRPr="00513717">
        <w:rPr>
          <w:rFonts w:ascii="Book Antiqua" w:hAnsi="Book Antiqua"/>
          <w:b/>
          <w:bCs/>
          <w:i/>
          <w:iCs/>
          <w:color w:val="000000"/>
        </w:rPr>
        <w:t xml:space="preserve">Portret </w:t>
      </w:r>
      <w:r w:rsidRPr="00513717">
        <w:rPr>
          <w:rFonts w:ascii="Book Antiqua" w:hAnsi="Book Antiqua"/>
          <w:color w:val="000000"/>
        </w:rPr>
        <w:t xml:space="preserve">pochodzi z galerii pałacu w Podhorcach. Według dawnych inwentarzy na odwrociu widniał napis określający twórcę portretu i datę jego wykonania: „Peint à Paris par François de </w:t>
      </w:r>
      <w:r w:rsidRPr="00513717">
        <w:rPr>
          <w:rFonts w:ascii="Book Antiqua" w:hAnsi="Book Antiqua" w:cs="Times New Roman"/>
          <w:color w:val="000000"/>
        </w:rPr>
        <w:t xml:space="preserve">Troy en 1699”. Artysta po opuszczeniu Anglii przebywał na wygnaniu w Saint-Germain-en-Laye. Wówczas mógł zetknąć się z Jakubem Sobieskim i wykonać jego podobiznę. Jego pędzla miał być także znany ze źródeł archiwalnych wizerunek najmłodszego z trzech braci Sobieskich, Konstantego – oba portrety powstały zapewne podczas pobytu królewiczów Sobieskich w Paryżu. </w:t>
      </w:r>
    </w:p>
    <w:p w14:paraId="15AA4347" w14:textId="5FC21F0D" w:rsidR="00DD0821" w:rsidRPr="00513717" w:rsidRDefault="00DD0821" w:rsidP="004E3736">
      <w:pPr>
        <w:pStyle w:val="Akapitzlist"/>
        <w:numPr>
          <w:ilvl w:val="0"/>
          <w:numId w:val="6"/>
        </w:numPr>
        <w:jc w:val="both"/>
        <w:rPr>
          <w:rFonts w:ascii="Book Antiqua" w:hAnsi="Book Antiqua"/>
          <w:b/>
          <w:color w:val="4472C4" w:themeColor="accent1"/>
          <w:sz w:val="22"/>
          <w:szCs w:val="22"/>
        </w:rPr>
      </w:pPr>
      <w:r w:rsidRPr="00513717">
        <w:rPr>
          <w:rFonts w:ascii="Book Antiqua" w:hAnsi="Book Antiqua"/>
          <w:b/>
          <w:color w:val="4472C4" w:themeColor="accent1"/>
          <w:sz w:val="22"/>
          <w:szCs w:val="22"/>
        </w:rPr>
        <w:lastRenderedPageBreak/>
        <w:t>PARIS BORDON</w:t>
      </w:r>
      <w:r w:rsidR="004E3736" w:rsidRPr="00513717">
        <w:rPr>
          <w:rFonts w:ascii="Book Antiqua" w:hAnsi="Book Antiqua"/>
          <w:b/>
          <w:color w:val="4472C4" w:themeColor="accent1"/>
          <w:sz w:val="22"/>
          <w:szCs w:val="22"/>
        </w:rPr>
        <w:t xml:space="preserve">, </w:t>
      </w:r>
      <w:r w:rsidR="004E3736" w:rsidRPr="00513717">
        <w:rPr>
          <w:rFonts w:ascii="Book Antiqua" w:hAnsi="Book Antiqua"/>
          <w:b/>
          <w:bCs/>
          <w:i/>
          <w:color w:val="4472C4" w:themeColor="accent1"/>
          <w:sz w:val="22"/>
          <w:szCs w:val="22"/>
        </w:rPr>
        <w:t>Diana i Kallisto</w:t>
      </w:r>
    </w:p>
    <w:p w14:paraId="43DE5D04" w14:textId="0F28D902" w:rsidR="00896C70" w:rsidRDefault="004F082D" w:rsidP="00896C70">
      <w:pPr>
        <w:spacing w:after="120" w:line="240" w:lineRule="auto"/>
        <w:ind w:firstLine="283"/>
        <w:jc w:val="both"/>
        <w:rPr>
          <w:rFonts w:ascii="Book Antiqua" w:hAnsi="Book Antiqua"/>
          <w:color w:val="000000"/>
        </w:rPr>
      </w:pPr>
      <w:r w:rsidRPr="004F082D">
        <w:rPr>
          <w:rFonts w:ascii="Book Antiqua" w:hAnsi="Book Antiqua"/>
          <w:iCs/>
          <w:color w:val="000000"/>
        </w:rPr>
        <w:t>Obraz</w:t>
      </w:r>
      <w:r w:rsidR="00DD0821" w:rsidRPr="00513717">
        <w:rPr>
          <w:rFonts w:ascii="Book Antiqua" w:hAnsi="Book Antiqua"/>
          <w:i/>
          <w:color w:val="000000"/>
        </w:rPr>
        <w:t xml:space="preserve"> Diana i Kallisto</w:t>
      </w:r>
      <w:r w:rsidR="00DD0821" w:rsidRPr="00513717">
        <w:rPr>
          <w:rFonts w:ascii="Book Antiqua" w:hAnsi="Book Antiqua"/>
          <w:color w:val="000000"/>
        </w:rPr>
        <w:t xml:space="preserve"> </w:t>
      </w:r>
      <w:r>
        <w:rPr>
          <w:rFonts w:ascii="Book Antiqua" w:hAnsi="Book Antiqua"/>
          <w:color w:val="000000"/>
        </w:rPr>
        <w:t xml:space="preserve">z </w:t>
      </w:r>
      <w:r w:rsidR="00DD0821" w:rsidRPr="00513717">
        <w:rPr>
          <w:rFonts w:ascii="Book Antiqua" w:hAnsi="Book Antiqua"/>
          <w:color w:val="000000"/>
        </w:rPr>
        <w:t>ok</w:t>
      </w:r>
      <w:r>
        <w:rPr>
          <w:rFonts w:ascii="Book Antiqua" w:hAnsi="Book Antiqua"/>
          <w:color w:val="000000"/>
        </w:rPr>
        <w:t>oło</w:t>
      </w:r>
      <w:r w:rsidR="00DD0821" w:rsidRPr="00513717">
        <w:rPr>
          <w:rFonts w:ascii="Book Antiqua" w:hAnsi="Book Antiqua"/>
          <w:color w:val="000000"/>
        </w:rPr>
        <w:t xml:space="preserve"> 154</w:t>
      </w:r>
      <w:r>
        <w:rPr>
          <w:rFonts w:ascii="Book Antiqua" w:hAnsi="Book Antiqua"/>
          <w:color w:val="000000"/>
        </w:rPr>
        <w:t>5 roku</w:t>
      </w:r>
      <w:r w:rsidR="00DD0821" w:rsidRPr="00513717">
        <w:rPr>
          <w:rFonts w:ascii="Book Antiqua" w:hAnsi="Book Antiqua"/>
          <w:color w:val="000000"/>
        </w:rPr>
        <w:t xml:space="preserve"> jest ilustracją mitu według </w:t>
      </w:r>
      <w:r w:rsidRPr="004F082D">
        <w:rPr>
          <w:rFonts w:ascii="Book Antiqua" w:hAnsi="Book Antiqua"/>
          <w:i/>
          <w:iCs/>
          <w:color w:val="000000"/>
        </w:rPr>
        <w:t>Metamorfoz</w:t>
      </w:r>
      <w:r>
        <w:rPr>
          <w:rFonts w:ascii="Book Antiqua" w:hAnsi="Book Antiqua"/>
          <w:color w:val="000000"/>
        </w:rPr>
        <w:t xml:space="preserve"> </w:t>
      </w:r>
      <w:r w:rsidR="00DD0821" w:rsidRPr="00513717">
        <w:rPr>
          <w:rFonts w:ascii="Book Antiqua" w:hAnsi="Book Antiqua"/>
          <w:color w:val="000000"/>
        </w:rPr>
        <w:t>Owidiusza</w:t>
      </w:r>
      <w:r>
        <w:rPr>
          <w:rFonts w:ascii="Book Antiqua" w:hAnsi="Book Antiqua"/>
          <w:color w:val="000000"/>
        </w:rPr>
        <w:t>.</w:t>
      </w:r>
      <w:r w:rsidR="00DD0821" w:rsidRPr="00513717">
        <w:rPr>
          <w:rFonts w:ascii="Book Antiqua" w:hAnsi="Book Antiqua"/>
          <w:color w:val="000000"/>
        </w:rPr>
        <w:t xml:space="preserve"> </w:t>
      </w:r>
      <w:r>
        <w:rPr>
          <w:rFonts w:ascii="Book Antiqua" w:hAnsi="Book Antiqua"/>
          <w:color w:val="000000"/>
        </w:rPr>
        <w:t>W</w:t>
      </w:r>
      <w:r w:rsidR="00DD0821" w:rsidRPr="00513717">
        <w:rPr>
          <w:rFonts w:ascii="Book Antiqua" w:hAnsi="Book Antiqua"/>
          <w:color w:val="000000"/>
        </w:rPr>
        <w:t xml:space="preserve"> kilku sekwencjach opowiada historię nimfy Kallisto uwiedzionej podstępnie przez Jupitera, który przybrał postać bogini Diany. Gdy podczas kąpieli okazuje się, że Kallisto jest w ciąży, rozgniewana Diana wypędza ją ze swojego orszaku. W ostatniej scenie, z prawej strony, </w:t>
      </w:r>
      <w:r w:rsidR="00953ACA">
        <w:rPr>
          <w:rFonts w:ascii="Book Antiqua" w:hAnsi="Book Antiqua"/>
          <w:color w:val="000000"/>
        </w:rPr>
        <w:br/>
      </w:r>
      <w:r w:rsidR="00DD0821" w:rsidRPr="00513717">
        <w:rPr>
          <w:rFonts w:ascii="Book Antiqua" w:hAnsi="Book Antiqua"/>
          <w:color w:val="000000"/>
        </w:rPr>
        <w:t>w głębi, zrozpaczona nimfa klęczy przed zazdrosną Junoną, małżonką Jupitera, która – według Owidiusza – zamieniła nimfę w niedźwiedzicę. Tłem kompozycji jest rozległy pejzaż.</w:t>
      </w:r>
      <w:r w:rsidR="00E44075" w:rsidRPr="00513717">
        <w:rPr>
          <w:rFonts w:ascii="Book Antiqua" w:hAnsi="Book Antiqua"/>
          <w:color w:val="000000"/>
        </w:rPr>
        <w:t xml:space="preserve"> </w:t>
      </w:r>
    </w:p>
    <w:p w14:paraId="1677388D" w14:textId="4E3A0C26" w:rsidR="0037697D" w:rsidRPr="00513717" w:rsidRDefault="0037697D" w:rsidP="00896C70">
      <w:pPr>
        <w:spacing w:after="120" w:line="240" w:lineRule="auto"/>
        <w:jc w:val="right"/>
        <w:rPr>
          <w:rFonts w:ascii="Book Antiqua" w:hAnsi="Book Antiqua"/>
          <w:color w:val="000000"/>
        </w:rPr>
      </w:pPr>
      <w:r w:rsidRPr="00513717">
        <w:rPr>
          <w:rFonts w:ascii="Book Antiqua" w:hAnsi="Book Antiqua"/>
          <w:b/>
          <w:bCs/>
          <w:color w:val="000000"/>
        </w:rPr>
        <w:t>Opr.</w:t>
      </w:r>
      <w:r w:rsidR="005613D8" w:rsidRPr="00513717">
        <w:rPr>
          <w:rFonts w:ascii="Book Antiqua" w:hAnsi="Book Antiqua"/>
          <w:b/>
          <w:bCs/>
          <w:color w:val="000000"/>
        </w:rPr>
        <w:t xml:space="preserve"> dr Joanna Winiewicz-Wol</w:t>
      </w:r>
      <w:r w:rsidR="00E44075" w:rsidRPr="00513717">
        <w:rPr>
          <w:rFonts w:ascii="Book Antiqua" w:hAnsi="Book Antiqua"/>
          <w:b/>
          <w:bCs/>
          <w:color w:val="000000"/>
        </w:rPr>
        <w:t>s</w:t>
      </w:r>
      <w:r w:rsidR="005613D8" w:rsidRPr="00513717">
        <w:rPr>
          <w:rFonts w:ascii="Book Antiqua" w:hAnsi="Book Antiqua"/>
          <w:b/>
          <w:bCs/>
          <w:color w:val="000000"/>
        </w:rPr>
        <w:t>k</w:t>
      </w:r>
      <w:r w:rsidR="00E44075" w:rsidRPr="00513717">
        <w:rPr>
          <w:rFonts w:ascii="Book Antiqua" w:hAnsi="Book Antiqua"/>
          <w:b/>
          <w:bCs/>
          <w:color w:val="000000"/>
        </w:rPr>
        <w:t>a</w:t>
      </w:r>
      <w:r w:rsidR="004F3102" w:rsidRPr="00513717">
        <w:rPr>
          <w:rFonts w:ascii="Book Antiqua" w:hAnsi="Book Antiqua"/>
          <w:b/>
          <w:bCs/>
          <w:color w:val="000000"/>
        </w:rPr>
        <w:t>,</w:t>
      </w:r>
      <w:r w:rsidR="005613D8" w:rsidRPr="00513717">
        <w:rPr>
          <w:rFonts w:ascii="Book Antiqua" w:hAnsi="Book Antiqua"/>
          <w:b/>
          <w:bCs/>
          <w:color w:val="000000"/>
        </w:rPr>
        <w:t xml:space="preserve"> </w:t>
      </w:r>
      <w:r w:rsidR="000D57AB">
        <w:rPr>
          <w:rFonts w:ascii="Book Antiqua" w:hAnsi="Book Antiqua"/>
          <w:b/>
          <w:bCs/>
          <w:color w:val="000000"/>
        </w:rPr>
        <w:t>k</w:t>
      </w:r>
      <w:r w:rsidR="005613D8" w:rsidRPr="00513717">
        <w:rPr>
          <w:rFonts w:ascii="Book Antiqua" w:hAnsi="Book Antiqua"/>
          <w:b/>
          <w:bCs/>
          <w:color w:val="000000"/>
        </w:rPr>
        <w:t xml:space="preserve">urator </w:t>
      </w:r>
      <w:r w:rsidR="00015A7B">
        <w:rPr>
          <w:rFonts w:ascii="Book Antiqua" w:hAnsi="Book Antiqua"/>
          <w:b/>
          <w:bCs/>
          <w:color w:val="000000"/>
        </w:rPr>
        <w:t>Z</w:t>
      </w:r>
      <w:r w:rsidR="005613D8" w:rsidRPr="00513717">
        <w:rPr>
          <w:rFonts w:ascii="Book Antiqua" w:hAnsi="Book Antiqua"/>
          <w:b/>
          <w:bCs/>
          <w:color w:val="000000"/>
        </w:rPr>
        <w:t xml:space="preserve">biorów </w:t>
      </w:r>
      <w:r w:rsidR="00015A7B">
        <w:rPr>
          <w:rFonts w:ascii="Book Antiqua" w:hAnsi="Book Antiqua"/>
          <w:b/>
          <w:bCs/>
          <w:color w:val="000000"/>
        </w:rPr>
        <w:t>M</w:t>
      </w:r>
      <w:r w:rsidR="005613D8" w:rsidRPr="00513717">
        <w:rPr>
          <w:rFonts w:ascii="Book Antiqua" w:hAnsi="Book Antiqua"/>
          <w:b/>
          <w:bCs/>
          <w:color w:val="000000"/>
        </w:rPr>
        <w:t>alarstwa ZKnW</w:t>
      </w:r>
    </w:p>
    <w:p w14:paraId="53AB0851" w14:textId="77777777" w:rsidR="0037697D" w:rsidRPr="00513717" w:rsidRDefault="0037697D" w:rsidP="00DD0821">
      <w:pPr>
        <w:spacing w:line="240" w:lineRule="auto"/>
        <w:jc w:val="both"/>
        <w:rPr>
          <w:rFonts w:ascii="Book Antiqua" w:hAnsi="Book Antiqua"/>
          <w:color w:val="000000"/>
        </w:rPr>
      </w:pPr>
    </w:p>
    <w:p w14:paraId="5FCF432E" w14:textId="00FF2FB5" w:rsidR="004E3736" w:rsidRPr="00B64679" w:rsidRDefault="004E3736" w:rsidP="00896C70">
      <w:pPr>
        <w:pStyle w:val="Akapitzlist"/>
        <w:numPr>
          <w:ilvl w:val="0"/>
          <w:numId w:val="6"/>
        </w:numPr>
        <w:spacing w:after="120"/>
        <w:jc w:val="both"/>
        <w:rPr>
          <w:rFonts w:ascii="Book Antiqua" w:hAnsi="Book Antiqua"/>
          <w:b/>
          <w:bCs/>
          <w:color w:val="000000" w:themeColor="text1"/>
          <w:sz w:val="22"/>
          <w:szCs w:val="22"/>
        </w:rPr>
      </w:pPr>
      <w:r w:rsidRPr="00513717">
        <w:rPr>
          <w:rFonts w:ascii="Book Antiqua" w:hAnsi="Book Antiqua"/>
          <w:b/>
          <w:bCs/>
          <w:color w:val="4472C4" w:themeColor="accent1"/>
          <w:sz w:val="22"/>
          <w:szCs w:val="22"/>
        </w:rPr>
        <w:t>S</w:t>
      </w:r>
      <w:r w:rsidR="00560005" w:rsidRPr="00513717">
        <w:rPr>
          <w:rFonts w:ascii="Book Antiqua" w:hAnsi="Book Antiqua"/>
          <w:b/>
          <w:bCs/>
          <w:color w:val="4472C4" w:themeColor="accent1"/>
          <w:sz w:val="22"/>
          <w:szCs w:val="22"/>
        </w:rPr>
        <w:t>KARBY RODU SANGUSZKÓW</w:t>
      </w:r>
      <w:r w:rsidR="002B4207">
        <w:rPr>
          <w:rFonts w:ascii="Book Antiqua" w:hAnsi="Book Antiqua"/>
          <w:b/>
          <w:bCs/>
          <w:color w:val="4472C4" w:themeColor="accent1"/>
          <w:sz w:val="22"/>
          <w:szCs w:val="22"/>
        </w:rPr>
        <w:t xml:space="preserve"> Z PAŁACU W PODHORCACH</w:t>
      </w:r>
    </w:p>
    <w:p w14:paraId="48714F9A" w14:textId="67A8EFF8" w:rsidR="000E46C4" w:rsidRPr="00896C70" w:rsidRDefault="0079382F" w:rsidP="00896C70">
      <w:pPr>
        <w:pStyle w:val="NormalnyWeb"/>
        <w:spacing w:before="0" w:beforeAutospacing="0" w:after="120" w:afterAutospacing="0"/>
        <w:ind w:firstLine="283"/>
        <w:jc w:val="both"/>
        <w:rPr>
          <w:rFonts w:ascii="Book Antiqua" w:hAnsi="Book Antiqua"/>
          <w:color w:val="000000"/>
          <w:sz w:val="22"/>
          <w:szCs w:val="22"/>
        </w:rPr>
      </w:pPr>
      <w:r w:rsidRPr="00513717">
        <w:rPr>
          <w:rFonts w:ascii="Book Antiqua" w:hAnsi="Book Antiqua"/>
          <w:sz w:val="22"/>
          <w:szCs w:val="22"/>
        </w:rPr>
        <w:t>T</w:t>
      </w:r>
      <w:r w:rsidR="002F175A" w:rsidRPr="00513717">
        <w:rPr>
          <w:rFonts w:ascii="Book Antiqua" w:hAnsi="Book Antiqua"/>
          <w:sz w:val="22"/>
          <w:szCs w:val="22"/>
        </w:rPr>
        <w:t>rzy XVII</w:t>
      </w:r>
      <w:r w:rsidR="007555F5">
        <w:rPr>
          <w:rFonts w:ascii="Book Antiqua" w:hAnsi="Book Antiqua"/>
          <w:sz w:val="22"/>
          <w:szCs w:val="22"/>
        </w:rPr>
        <w:t>-</w:t>
      </w:r>
      <w:r w:rsidR="002F175A" w:rsidRPr="00513717">
        <w:rPr>
          <w:rFonts w:ascii="Book Antiqua" w:hAnsi="Book Antiqua"/>
          <w:sz w:val="22"/>
          <w:szCs w:val="22"/>
        </w:rPr>
        <w:t xml:space="preserve">wieczne gobeliny wykonane z wełny i jedwabiu, prezentujące </w:t>
      </w:r>
      <w:r w:rsidR="002F175A" w:rsidRPr="00513717">
        <w:rPr>
          <w:rFonts w:ascii="Book Antiqua" w:hAnsi="Book Antiqua"/>
          <w:i/>
          <w:iCs/>
          <w:sz w:val="22"/>
          <w:szCs w:val="22"/>
        </w:rPr>
        <w:t>Pejzaż leśny</w:t>
      </w:r>
      <w:r w:rsidR="002F175A" w:rsidRPr="009A5B47">
        <w:rPr>
          <w:rFonts w:ascii="Book Antiqua" w:hAnsi="Book Antiqua"/>
          <w:sz w:val="22"/>
          <w:szCs w:val="22"/>
        </w:rPr>
        <w:t>,</w:t>
      </w:r>
      <w:r w:rsidR="002F175A" w:rsidRPr="00513717">
        <w:rPr>
          <w:rFonts w:ascii="Book Antiqua" w:hAnsi="Book Antiqua"/>
          <w:i/>
          <w:iCs/>
          <w:sz w:val="22"/>
          <w:szCs w:val="22"/>
        </w:rPr>
        <w:t xml:space="preserve"> Pejzaż z kogutami </w:t>
      </w:r>
      <w:r w:rsidR="002F175A" w:rsidRPr="009A5B47">
        <w:rPr>
          <w:rFonts w:ascii="Book Antiqua" w:hAnsi="Book Antiqua"/>
          <w:sz w:val="22"/>
          <w:szCs w:val="22"/>
        </w:rPr>
        <w:t xml:space="preserve">i </w:t>
      </w:r>
      <w:r w:rsidR="002F175A" w:rsidRPr="00513717">
        <w:rPr>
          <w:rFonts w:ascii="Book Antiqua" w:hAnsi="Book Antiqua"/>
          <w:i/>
          <w:iCs/>
          <w:sz w:val="22"/>
          <w:szCs w:val="22"/>
        </w:rPr>
        <w:t>Pejzaż z zającem</w:t>
      </w:r>
      <w:r w:rsidR="002F175A" w:rsidRPr="00513717">
        <w:rPr>
          <w:rFonts w:ascii="Book Antiqua" w:hAnsi="Book Antiqua"/>
          <w:sz w:val="22"/>
          <w:szCs w:val="22"/>
        </w:rPr>
        <w:t xml:space="preserve">, a także jedwabna </w:t>
      </w:r>
      <w:r w:rsidR="002F175A" w:rsidRPr="00513717">
        <w:rPr>
          <w:rFonts w:ascii="Book Antiqua" w:hAnsi="Book Antiqua"/>
          <w:i/>
          <w:iCs/>
          <w:color w:val="000000"/>
          <w:sz w:val="22"/>
          <w:szCs w:val="22"/>
        </w:rPr>
        <w:t>Chorągiew z herbami Pogoń i Korczak</w:t>
      </w:r>
      <w:r w:rsidR="002F175A" w:rsidRPr="00513717">
        <w:rPr>
          <w:rFonts w:ascii="Book Antiqua" w:hAnsi="Book Antiqua"/>
          <w:color w:val="000000"/>
          <w:sz w:val="22"/>
          <w:szCs w:val="22"/>
        </w:rPr>
        <w:t xml:space="preserve"> (Litwa, 1710–1745)</w:t>
      </w:r>
      <w:r w:rsidR="000E46C4" w:rsidRPr="00513717">
        <w:rPr>
          <w:rFonts w:ascii="Book Antiqua" w:hAnsi="Book Antiqua"/>
          <w:color w:val="000000"/>
          <w:sz w:val="22"/>
          <w:szCs w:val="22"/>
        </w:rPr>
        <w:t>.</w:t>
      </w:r>
    </w:p>
    <w:p w14:paraId="37C99E42" w14:textId="570ADFEC" w:rsidR="000136B0" w:rsidRDefault="00AE5639" w:rsidP="00896C70">
      <w:pPr>
        <w:pStyle w:val="NormalnyWeb"/>
        <w:spacing w:before="0" w:beforeAutospacing="0" w:after="120" w:afterAutospacing="0"/>
        <w:ind w:firstLine="284"/>
        <w:jc w:val="both"/>
        <w:rPr>
          <w:rFonts w:ascii="Book Antiqua" w:hAnsi="Book Antiqua"/>
          <w:color w:val="000000"/>
          <w:sz w:val="22"/>
          <w:szCs w:val="22"/>
        </w:rPr>
      </w:pPr>
      <w:r w:rsidRPr="00513717">
        <w:rPr>
          <w:rFonts w:ascii="Book Antiqua" w:hAnsi="Book Antiqua"/>
          <w:b/>
          <w:bCs/>
          <w:sz w:val="22"/>
          <w:szCs w:val="22"/>
        </w:rPr>
        <w:t>Seria werdiur</w:t>
      </w:r>
      <w:r w:rsidR="00BC5BF0" w:rsidRPr="00513717">
        <w:rPr>
          <w:rFonts w:ascii="Book Antiqua" w:hAnsi="Book Antiqua"/>
          <w:sz w:val="22"/>
          <w:szCs w:val="22"/>
        </w:rPr>
        <w:t xml:space="preserve"> </w:t>
      </w:r>
      <w:r w:rsidR="00896C70">
        <w:rPr>
          <w:rFonts w:ascii="Book Antiqua" w:hAnsi="Book Antiqua"/>
          <w:sz w:val="22"/>
          <w:szCs w:val="22"/>
        </w:rPr>
        <w:t>ze zbiorów rodziny Sanguszków</w:t>
      </w:r>
      <w:r w:rsidRPr="00513717">
        <w:rPr>
          <w:rFonts w:ascii="Book Antiqua" w:hAnsi="Book Antiqua"/>
          <w:sz w:val="22"/>
          <w:szCs w:val="22"/>
        </w:rPr>
        <w:t xml:space="preserve"> liczy obecnie siedem tkanin. Sześć z nich, w tym cztery duże tapiserie: </w:t>
      </w:r>
      <w:r w:rsidRPr="00513717">
        <w:rPr>
          <w:rFonts w:ascii="Book Antiqua" w:hAnsi="Book Antiqua"/>
          <w:i/>
          <w:iCs/>
          <w:sz w:val="22"/>
          <w:szCs w:val="22"/>
        </w:rPr>
        <w:t>Leśny pejzaż alegoryczny</w:t>
      </w:r>
      <w:r w:rsidRPr="00513717">
        <w:rPr>
          <w:rFonts w:ascii="Book Antiqua" w:hAnsi="Book Antiqua"/>
          <w:sz w:val="22"/>
          <w:szCs w:val="22"/>
        </w:rPr>
        <w:t xml:space="preserve">, </w:t>
      </w:r>
      <w:r w:rsidRPr="00513717">
        <w:rPr>
          <w:rFonts w:ascii="Book Antiqua" w:hAnsi="Book Antiqua"/>
          <w:i/>
          <w:iCs/>
          <w:sz w:val="22"/>
          <w:szCs w:val="22"/>
        </w:rPr>
        <w:t>Pejzaż z fontanną</w:t>
      </w:r>
      <w:r w:rsidRPr="00513717">
        <w:rPr>
          <w:rFonts w:ascii="Book Antiqua" w:hAnsi="Book Antiqua"/>
          <w:sz w:val="22"/>
          <w:szCs w:val="22"/>
        </w:rPr>
        <w:t xml:space="preserve">, </w:t>
      </w:r>
      <w:r w:rsidRPr="00513717">
        <w:rPr>
          <w:rFonts w:ascii="Book Antiqua" w:hAnsi="Book Antiqua"/>
          <w:i/>
          <w:iCs/>
          <w:sz w:val="22"/>
          <w:szCs w:val="22"/>
        </w:rPr>
        <w:t>Pejzaż z łabędziami</w:t>
      </w:r>
      <w:r w:rsidRPr="00513717">
        <w:rPr>
          <w:rFonts w:ascii="Book Antiqua" w:hAnsi="Book Antiqua"/>
          <w:sz w:val="22"/>
          <w:szCs w:val="22"/>
        </w:rPr>
        <w:t xml:space="preserve"> i </w:t>
      </w:r>
      <w:r w:rsidRPr="00513717">
        <w:rPr>
          <w:rFonts w:ascii="Book Antiqua" w:hAnsi="Book Antiqua"/>
          <w:i/>
          <w:iCs/>
          <w:sz w:val="22"/>
          <w:szCs w:val="22"/>
        </w:rPr>
        <w:t>Letni pejzaż z rzeką</w:t>
      </w:r>
      <w:r w:rsidRPr="00513717">
        <w:rPr>
          <w:rFonts w:ascii="Book Antiqua" w:hAnsi="Book Antiqua"/>
          <w:sz w:val="22"/>
          <w:szCs w:val="22"/>
        </w:rPr>
        <w:t xml:space="preserve">, a także dwie wąskie tapiserie: </w:t>
      </w:r>
      <w:r w:rsidRPr="00513717">
        <w:rPr>
          <w:rFonts w:ascii="Book Antiqua" w:hAnsi="Book Antiqua"/>
          <w:i/>
          <w:iCs/>
          <w:sz w:val="22"/>
          <w:szCs w:val="22"/>
        </w:rPr>
        <w:t>Pejzaż z zającami</w:t>
      </w:r>
      <w:r w:rsidRPr="00513717">
        <w:rPr>
          <w:rFonts w:ascii="Book Antiqua" w:hAnsi="Book Antiqua"/>
          <w:sz w:val="22"/>
          <w:szCs w:val="22"/>
        </w:rPr>
        <w:t xml:space="preserve"> i </w:t>
      </w:r>
      <w:r w:rsidRPr="00513717">
        <w:rPr>
          <w:rFonts w:ascii="Book Antiqua" w:hAnsi="Book Antiqua"/>
          <w:i/>
          <w:iCs/>
          <w:sz w:val="22"/>
          <w:szCs w:val="22"/>
        </w:rPr>
        <w:t>Pejzaż z kogutami</w:t>
      </w:r>
      <w:r w:rsidRPr="00513717">
        <w:rPr>
          <w:rFonts w:ascii="Book Antiqua" w:hAnsi="Book Antiqua"/>
          <w:sz w:val="22"/>
          <w:szCs w:val="22"/>
        </w:rPr>
        <w:t>,</w:t>
      </w:r>
      <w:r w:rsidRPr="00513717">
        <w:rPr>
          <w:rFonts w:ascii="Book Antiqua" w:hAnsi="Book Antiqua"/>
          <w:i/>
          <w:iCs/>
          <w:sz w:val="22"/>
          <w:szCs w:val="22"/>
        </w:rPr>
        <w:t xml:space="preserve"> </w:t>
      </w:r>
      <w:r w:rsidRPr="00513717">
        <w:rPr>
          <w:rFonts w:ascii="Book Antiqua" w:hAnsi="Book Antiqua"/>
          <w:sz w:val="22"/>
          <w:szCs w:val="22"/>
        </w:rPr>
        <w:t>znajduje się w zbiorach wawelskich</w:t>
      </w:r>
      <w:r w:rsidRPr="00513717">
        <w:rPr>
          <w:rFonts w:ascii="Book Antiqua" w:hAnsi="Book Antiqua"/>
          <w:i/>
          <w:iCs/>
          <w:sz w:val="22"/>
          <w:szCs w:val="22"/>
        </w:rPr>
        <w:t>.</w:t>
      </w:r>
      <w:r w:rsidRPr="00513717">
        <w:rPr>
          <w:rFonts w:ascii="Book Antiqua" w:hAnsi="Book Antiqua"/>
          <w:sz w:val="22"/>
          <w:szCs w:val="22"/>
        </w:rPr>
        <w:t xml:space="preserve"> Ostatnia </w:t>
      </w:r>
      <w:r w:rsidRPr="00513717">
        <w:rPr>
          <w:rFonts w:ascii="Book Antiqua" w:hAnsi="Book Antiqua"/>
          <w:color w:val="000000"/>
          <w:sz w:val="22"/>
          <w:szCs w:val="22"/>
        </w:rPr>
        <w:t xml:space="preserve">tkanina z tej serii, </w:t>
      </w:r>
      <w:r w:rsidRPr="00513717">
        <w:rPr>
          <w:rFonts w:ascii="Book Antiqua" w:hAnsi="Book Antiqua"/>
          <w:i/>
          <w:iCs/>
          <w:color w:val="000000"/>
          <w:sz w:val="22"/>
          <w:szCs w:val="22"/>
        </w:rPr>
        <w:t>Tapiseria ze zwierzętami</w:t>
      </w:r>
      <w:r w:rsidRPr="00513717">
        <w:rPr>
          <w:rFonts w:ascii="Book Antiqua" w:hAnsi="Book Antiqua"/>
          <w:color w:val="000000"/>
          <w:sz w:val="22"/>
          <w:szCs w:val="22"/>
        </w:rPr>
        <w:t xml:space="preserve">, jest własnością Museu de Arte de São Paulo w Brazylii. W górnej bordiurze każdej werdiury pod wielkoksiążęcą mitrą umieszczono pięciodzielną tarczę z herbami: Pogoń oraz Korybut, Leliwa, Korczak i </w:t>
      </w:r>
      <w:r w:rsidRPr="00FA3821">
        <w:rPr>
          <w:rFonts w:ascii="Book Antiqua" w:hAnsi="Book Antiqua"/>
          <w:color w:val="000000" w:themeColor="text1"/>
          <w:sz w:val="22"/>
          <w:szCs w:val="22"/>
        </w:rPr>
        <w:t>Korzbok</w:t>
      </w:r>
      <w:r w:rsidRPr="00513717">
        <w:rPr>
          <w:rFonts w:ascii="Book Antiqua" w:hAnsi="Book Antiqua"/>
          <w:color w:val="000000"/>
          <w:sz w:val="22"/>
          <w:szCs w:val="22"/>
        </w:rPr>
        <w:t xml:space="preserve">. Zbliżone tkaniny z leśnymi pejzażami powstawały we francuskim Beauvais pod koniec XVII i na początku </w:t>
      </w:r>
      <w:r w:rsidR="000136B0" w:rsidRPr="00513717">
        <w:rPr>
          <w:rFonts w:ascii="Book Antiqua" w:hAnsi="Book Antiqua"/>
          <w:color w:val="000000"/>
          <w:sz w:val="22"/>
          <w:szCs w:val="22"/>
        </w:rPr>
        <w:t xml:space="preserve">XVIII </w:t>
      </w:r>
      <w:r w:rsidRPr="00513717">
        <w:rPr>
          <w:rFonts w:ascii="Book Antiqua" w:hAnsi="Book Antiqua"/>
          <w:color w:val="000000"/>
          <w:sz w:val="22"/>
          <w:szCs w:val="22"/>
        </w:rPr>
        <w:t>w</w:t>
      </w:r>
      <w:r w:rsidR="000136B0" w:rsidRPr="00513717">
        <w:rPr>
          <w:rFonts w:ascii="Book Antiqua" w:hAnsi="Book Antiqua"/>
          <w:color w:val="000000"/>
          <w:sz w:val="22"/>
          <w:szCs w:val="22"/>
        </w:rPr>
        <w:t>ieku.</w:t>
      </w:r>
    </w:p>
    <w:p w14:paraId="313C5FAE" w14:textId="2D19D547" w:rsidR="000A17DE" w:rsidRPr="00513717" w:rsidRDefault="00C56D03" w:rsidP="00896C70">
      <w:pPr>
        <w:pStyle w:val="NormalnyWeb"/>
        <w:spacing w:before="0" w:beforeAutospacing="0" w:after="120" w:afterAutospacing="0"/>
        <w:ind w:firstLine="284"/>
        <w:jc w:val="both"/>
        <w:rPr>
          <w:rFonts w:ascii="Book Antiqua" w:hAnsi="Book Antiqua"/>
          <w:sz w:val="22"/>
          <w:szCs w:val="22"/>
        </w:rPr>
      </w:pPr>
      <w:r w:rsidRPr="00513717">
        <w:rPr>
          <w:rFonts w:ascii="Book Antiqua" w:hAnsi="Book Antiqua"/>
          <w:b/>
          <w:bCs/>
          <w:color w:val="000000"/>
          <w:sz w:val="22"/>
          <w:szCs w:val="22"/>
        </w:rPr>
        <w:t>Chorągiew z herbem Pogoń</w:t>
      </w:r>
      <w:r w:rsidRPr="00513717">
        <w:rPr>
          <w:rFonts w:ascii="Book Antiqua" w:hAnsi="Book Antiqua"/>
          <w:color w:val="000000"/>
          <w:sz w:val="22"/>
          <w:szCs w:val="22"/>
        </w:rPr>
        <w:t xml:space="preserve"> została zapewne wykonana dla Michała Wołk-</w:t>
      </w:r>
      <w:r w:rsidRPr="00513717">
        <w:rPr>
          <w:rFonts w:ascii="Book Antiqua" w:hAnsi="Book Antiqua"/>
          <w:sz w:val="22"/>
          <w:szCs w:val="22"/>
        </w:rPr>
        <w:t>Łaniewskiego (zm. 1745), którego herb Korczak otaczają identyfikujące go litery MLWCHPS. Michał Wołk-Łaniewski był chorążym starodubowskim w latach 1710–1745. Starostwo starodubowskie było częścią województwa smoleńskiego utraconego w 1667 r</w:t>
      </w:r>
      <w:r w:rsidR="00885A9F" w:rsidRPr="00513717">
        <w:rPr>
          <w:rFonts w:ascii="Book Antiqua" w:hAnsi="Book Antiqua"/>
          <w:sz w:val="22"/>
          <w:szCs w:val="22"/>
        </w:rPr>
        <w:t>oku</w:t>
      </w:r>
      <w:r w:rsidRPr="00513717">
        <w:rPr>
          <w:rFonts w:ascii="Book Antiqua" w:hAnsi="Book Antiqua"/>
          <w:sz w:val="22"/>
          <w:szCs w:val="22"/>
        </w:rPr>
        <w:t xml:space="preserve"> przez Rzeczpospolitą na rzecz Moskwy, co nie zakończyło jednak istnienia urzędów ziemskich.</w:t>
      </w:r>
      <w:r w:rsidR="00885A9F" w:rsidRPr="00513717">
        <w:rPr>
          <w:rFonts w:ascii="Book Antiqua" w:hAnsi="Book Antiqua"/>
          <w:sz w:val="22"/>
          <w:szCs w:val="22"/>
        </w:rPr>
        <w:t xml:space="preserve"> </w:t>
      </w:r>
      <w:r w:rsidRPr="00513717">
        <w:rPr>
          <w:rFonts w:ascii="Book Antiqua" w:hAnsi="Book Antiqua"/>
          <w:sz w:val="22"/>
          <w:szCs w:val="22"/>
        </w:rPr>
        <w:t xml:space="preserve">Chorągiew zapewne już </w:t>
      </w:r>
      <w:r w:rsidR="00953ACA">
        <w:rPr>
          <w:rFonts w:ascii="Book Antiqua" w:hAnsi="Book Antiqua"/>
          <w:sz w:val="22"/>
          <w:szCs w:val="22"/>
        </w:rPr>
        <w:br/>
      </w:r>
      <w:r w:rsidRPr="00513717">
        <w:rPr>
          <w:rFonts w:ascii="Book Antiqua" w:hAnsi="Book Antiqua"/>
          <w:sz w:val="22"/>
          <w:szCs w:val="22"/>
        </w:rPr>
        <w:t>w XX w</w:t>
      </w:r>
      <w:r w:rsidR="00885A9F" w:rsidRPr="00513717">
        <w:rPr>
          <w:rFonts w:ascii="Book Antiqua" w:hAnsi="Book Antiqua"/>
          <w:sz w:val="22"/>
          <w:szCs w:val="22"/>
        </w:rPr>
        <w:t>ieku</w:t>
      </w:r>
      <w:r w:rsidRPr="00513717">
        <w:rPr>
          <w:rFonts w:ascii="Book Antiqua" w:hAnsi="Book Antiqua"/>
          <w:sz w:val="22"/>
          <w:szCs w:val="22"/>
        </w:rPr>
        <w:t xml:space="preserve"> przeszła intensywne zabiegi rekonstrukcyjne i konserwatorskie.</w:t>
      </w:r>
    </w:p>
    <w:p w14:paraId="58453F11" w14:textId="37CC9F43" w:rsidR="000136B0" w:rsidRPr="00513717" w:rsidRDefault="000A17DE" w:rsidP="00896C70">
      <w:pPr>
        <w:pStyle w:val="NormalnyWeb"/>
        <w:spacing w:before="0" w:beforeAutospacing="0" w:after="120" w:afterAutospacing="0"/>
        <w:jc w:val="right"/>
        <w:rPr>
          <w:rFonts w:ascii="Book Antiqua" w:hAnsi="Book Antiqua"/>
          <w:b/>
          <w:bCs/>
          <w:sz w:val="22"/>
          <w:szCs w:val="22"/>
        </w:rPr>
      </w:pPr>
      <w:r w:rsidRPr="00513717">
        <w:rPr>
          <w:rFonts w:ascii="Book Antiqua" w:hAnsi="Book Antiqua"/>
          <w:b/>
          <w:bCs/>
          <w:sz w:val="22"/>
          <w:szCs w:val="22"/>
        </w:rPr>
        <w:t xml:space="preserve">Opr. Magdalena Ozga, </w:t>
      </w:r>
      <w:r w:rsidR="002B4207">
        <w:rPr>
          <w:rFonts w:ascii="Book Antiqua" w:hAnsi="Book Antiqua"/>
          <w:b/>
          <w:bCs/>
          <w:sz w:val="22"/>
          <w:szCs w:val="22"/>
        </w:rPr>
        <w:t>k</w:t>
      </w:r>
      <w:r w:rsidRPr="00513717">
        <w:rPr>
          <w:rFonts w:ascii="Book Antiqua" w:hAnsi="Book Antiqua"/>
          <w:b/>
          <w:bCs/>
          <w:sz w:val="22"/>
          <w:szCs w:val="22"/>
        </w:rPr>
        <w:t xml:space="preserve">urator </w:t>
      </w:r>
      <w:r w:rsidR="00015A7B">
        <w:rPr>
          <w:rFonts w:ascii="Book Antiqua" w:hAnsi="Book Antiqua"/>
          <w:b/>
          <w:bCs/>
          <w:sz w:val="22"/>
          <w:szCs w:val="22"/>
        </w:rPr>
        <w:t>Z</w:t>
      </w:r>
      <w:r w:rsidRPr="00513717">
        <w:rPr>
          <w:rFonts w:ascii="Book Antiqua" w:hAnsi="Book Antiqua"/>
          <w:b/>
          <w:bCs/>
          <w:sz w:val="22"/>
          <w:szCs w:val="22"/>
        </w:rPr>
        <w:t xml:space="preserve">biorów </w:t>
      </w:r>
      <w:r w:rsidR="00015A7B">
        <w:rPr>
          <w:rFonts w:ascii="Book Antiqua" w:hAnsi="Book Antiqua"/>
          <w:b/>
          <w:bCs/>
          <w:sz w:val="22"/>
          <w:szCs w:val="22"/>
        </w:rPr>
        <w:t>T</w:t>
      </w:r>
      <w:r w:rsidRPr="00513717">
        <w:rPr>
          <w:rFonts w:ascii="Book Antiqua" w:hAnsi="Book Antiqua"/>
          <w:b/>
          <w:bCs/>
          <w:sz w:val="22"/>
          <w:szCs w:val="22"/>
        </w:rPr>
        <w:t>kanin ZKnW</w:t>
      </w:r>
    </w:p>
    <w:p w14:paraId="770B689E" w14:textId="77777777" w:rsidR="002F175A" w:rsidRPr="00513717" w:rsidRDefault="002F175A" w:rsidP="002F175A">
      <w:pPr>
        <w:pStyle w:val="NormalnyWeb"/>
        <w:spacing w:before="0" w:beforeAutospacing="0" w:after="0" w:afterAutospacing="0"/>
        <w:ind w:left="720"/>
        <w:jc w:val="both"/>
        <w:rPr>
          <w:rFonts w:ascii="Book Antiqua" w:hAnsi="Book Antiqua"/>
          <w:color w:val="000000"/>
          <w:sz w:val="22"/>
          <w:szCs w:val="22"/>
        </w:rPr>
      </w:pPr>
    </w:p>
    <w:p w14:paraId="2806B6BD" w14:textId="710C0535" w:rsidR="006A400B" w:rsidRPr="00513717" w:rsidRDefault="006A400B" w:rsidP="00896C70">
      <w:pPr>
        <w:pStyle w:val="Akapitzlist"/>
        <w:numPr>
          <w:ilvl w:val="0"/>
          <w:numId w:val="6"/>
        </w:numPr>
        <w:spacing w:after="120"/>
        <w:jc w:val="both"/>
        <w:rPr>
          <w:rFonts w:ascii="Book Antiqua" w:hAnsi="Book Antiqua"/>
          <w:b/>
          <w:bCs/>
          <w:color w:val="4472C4" w:themeColor="accent1"/>
          <w:sz w:val="22"/>
          <w:szCs w:val="22"/>
        </w:rPr>
      </w:pPr>
      <w:r w:rsidRPr="00513717">
        <w:rPr>
          <w:rFonts w:ascii="Book Antiqua" w:hAnsi="Book Antiqua"/>
          <w:b/>
          <w:bCs/>
          <w:color w:val="4472C4" w:themeColor="accent1"/>
          <w:sz w:val="22"/>
          <w:szCs w:val="22"/>
        </w:rPr>
        <w:t>PORCELANA</w:t>
      </w:r>
      <w:r w:rsidRPr="00461D53">
        <w:rPr>
          <w:rFonts w:ascii="Book Antiqua" w:hAnsi="Book Antiqua"/>
          <w:b/>
          <w:bCs/>
          <w:color w:val="4472C4" w:themeColor="accent1"/>
          <w:sz w:val="22"/>
          <w:szCs w:val="22"/>
        </w:rPr>
        <w:t xml:space="preserve">. </w:t>
      </w:r>
      <w:r w:rsidR="0081534E" w:rsidRPr="00461D53">
        <w:rPr>
          <w:rFonts w:ascii="Book Antiqua" w:hAnsi="Book Antiqua"/>
          <w:b/>
          <w:bCs/>
          <w:color w:val="4472C4" w:themeColor="accent1"/>
          <w:sz w:val="22"/>
          <w:szCs w:val="22"/>
        </w:rPr>
        <w:t>LIS</w:t>
      </w:r>
      <w:r w:rsidRPr="00461D53">
        <w:rPr>
          <w:rFonts w:ascii="Book Antiqua" w:hAnsi="Book Antiqua"/>
          <w:color w:val="4472C4" w:themeColor="accent1"/>
          <w:sz w:val="22"/>
          <w:szCs w:val="22"/>
        </w:rPr>
        <w:t>,</w:t>
      </w:r>
      <w:r w:rsidRPr="00461D53">
        <w:rPr>
          <w:rFonts w:ascii="Book Antiqua" w:hAnsi="Book Antiqua"/>
          <w:b/>
          <w:bCs/>
          <w:color w:val="4472C4" w:themeColor="accent1"/>
          <w:sz w:val="22"/>
          <w:szCs w:val="22"/>
        </w:rPr>
        <w:t xml:space="preserve"> </w:t>
      </w:r>
      <w:r w:rsidR="00C560CF" w:rsidRPr="00461D53">
        <w:rPr>
          <w:rFonts w:ascii="Book Antiqua" w:hAnsi="Book Antiqua"/>
          <w:b/>
          <w:bCs/>
          <w:color w:val="4472C4" w:themeColor="accent1"/>
          <w:sz w:val="22"/>
          <w:szCs w:val="22"/>
        </w:rPr>
        <w:t xml:space="preserve">PARA </w:t>
      </w:r>
      <w:r w:rsidRPr="00461D53">
        <w:rPr>
          <w:rFonts w:ascii="Book Antiqua" w:hAnsi="Book Antiqua"/>
          <w:b/>
          <w:bCs/>
          <w:color w:val="4472C4" w:themeColor="accent1"/>
          <w:sz w:val="22"/>
          <w:szCs w:val="22"/>
        </w:rPr>
        <w:t>M</w:t>
      </w:r>
      <w:r w:rsidR="0081534E" w:rsidRPr="00461D53">
        <w:rPr>
          <w:rFonts w:ascii="Book Antiqua" w:hAnsi="Book Antiqua"/>
          <w:b/>
          <w:bCs/>
          <w:color w:val="4472C4" w:themeColor="accent1"/>
          <w:sz w:val="22"/>
          <w:szCs w:val="22"/>
        </w:rPr>
        <w:t>OPS</w:t>
      </w:r>
      <w:r w:rsidR="00C560CF" w:rsidRPr="00461D53">
        <w:rPr>
          <w:rFonts w:ascii="Book Antiqua" w:hAnsi="Book Antiqua"/>
          <w:b/>
          <w:bCs/>
          <w:color w:val="4472C4" w:themeColor="accent1"/>
          <w:sz w:val="22"/>
          <w:szCs w:val="22"/>
        </w:rPr>
        <w:t>ÓW</w:t>
      </w:r>
    </w:p>
    <w:p w14:paraId="64EB5240" w14:textId="5317DD6F" w:rsidR="000A17DE" w:rsidRPr="00461D53" w:rsidRDefault="00A52A2A" w:rsidP="00896C70">
      <w:pPr>
        <w:spacing w:after="120"/>
        <w:ind w:firstLine="283"/>
        <w:jc w:val="both"/>
        <w:rPr>
          <w:rFonts w:ascii="Book Antiqua" w:hAnsi="Book Antiqua"/>
        </w:rPr>
      </w:pPr>
      <w:r w:rsidRPr="00461D53">
        <w:rPr>
          <w:rFonts w:ascii="Book Antiqua" w:hAnsi="Book Antiqua"/>
        </w:rPr>
        <w:t xml:space="preserve">Prezentowany Lis z 1732 roku </w:t>
      </w:r>
      <w:r w:rsidRPr="00461D53">
        <w:rPr>
          <w:rFonts w:ascii="Book Antiqua" w:hAnsi="Book Antiqua" w:cstheme="minorHAnsi"/>
        </w:rPr>
        <w:t xml:space="preserve">Johanna Gottlieba Kirchnera z królewskiej manufaktury </w:t>
      </w:r>
      <w:r w:rsidR="00953ACA">
        <w:rPr>
          <w:rFonts w:ascii="Book Antiqua" w:hAnsi="Book Antiqua" w:cstheme="minorHAnsi"/>
        </w:rPr>
        <w:br/>
      </w:r>
      <w:r w:rsidRPr="00461D53">
        <w:rPr>
          <w:rFonts w:ascii="Book Antiqua" w:hAnsi="Book Antiqua" w:cstheme="minorHAnsi"/>
        </w:rPr>
        <w:t>w Miśni</w:t>
      </w:r>
      <w:r w:rsidRPr="00461D53">
        <w:rPr>
          <w:rFonts w:ascii="Book Antiqua" w:hAnsi="Book Antiqua"/>
        </w:rPr>
        <w:t xml:space="preserve"> </w:t>
      </w:r>
      <w:r w:rsidR="003C37D7" w:rsidRPr="00461D53">
        <w:rPr>
          <w:rFonts w:ascii="Book Antiqua" w:hAnsi="Book Antiqua"/>
        </w:rPr>
        <w:t xml:space="preserve">to jedno z czterech </w:t>
      </w:r>
      <w:r w:rsidR="00015A7B" w:rsidRPr="00461D53">
        <w:rPr>
          <w:rFonts w:ascii="Book Antiqua" w:hAnsi="Book Antiqua"/>
        </w:rPr>
        <w:t xml:space="preserve">takich przedstawień </w:t>
      </w:r>
      <w:r w:rsidR="003C37D7" w:rsidRPr="00461D53">
        <w:rPr>
          <w:rFonts w:ascii="Book Antiqua" w:hAnsi="Book Antiqua"/>
        </w:rPr>
        <w:t xml:space="preserve">zachowanych na świecie </w:t>
      </w:r>
      <w:r w:rsidR="000C0468" w:rsidRPr="00461D53">
        <w:rPr>
          <w:rFonts w:ascii="Book Antiqua" w:hAnsi="Book Antiqua"/>
        </w:rPr>
        <w:t>–</w:t>
      </w:r>
      <w:r w:rsidRPr="00461D53">
        <w:rPr>
          <w:rFonts w:ascii="Book Antiqua" w:hAnsi="Book Antiqua"/>
        </w:rPr>
        <w:t xml:space="preserve"> obiekt niezwykły i wyjątkowy</w:t>
      </w:r>
      <w:r w:rsidR="003C37D7" w:rsidRPr="00461D53">
        <w:rPr>
          <w:rFonts w:ascii="Book Antiqua" w:hAnsi="Book Antiqua"/>
        </w:rPr>
        <w:t>.</w:t>
      </w:r>
    </w:p>
    <w:p w14:paraId="63AC22BF" w14:textId="136755D2" w:rsidR="00C560CF" w:rsidRPr="00513717" w:rsidRDefault="00C560CF" w:rsidP="004F1193">
      <w:pPr>
        <w:spacing w:after="0" w:line="240" w:lineRule="auto"/>
        <w:ind w:firstLine="283"/>
        <w:jc w:val="both"/>
        <w:rPr>
          <w:rFonts w:ascii="Book Antiqua" w:eastAsia="Times New Roman" w:hAnsi="Book Antiqua" w:cstheme="minorHAnsi"/>
          <w:lang w:eastAsia="pl-PL"/>
        </w:rPr>
      </w:pPr>
      <w:r w:rsidRPr="00461D53">
        <w:rPr>
          <w:rFonts w:ascii="Book Antiqua" w:eastAsia="Times New Roman" w:hAnsi="Book Antiqua" w:cstheme="minorHAnsi"/>
          <w:b/>
          <w:bCs/>
          <w:lang w:eastAsia="pl-PL"/>
        </w:rPr>
        <w:t>Lis z kurą w pysku</w:t>
      </w:r>
      <w:r w:rsidRPr="00461D53">
        <w:rPr>
          <w:rFonts w:ascii="Book Antiqua" w:eastAsia="Times New Roman" w:hAnsi="Book Antiqua" w:cstheme="minorHAnsi"/>
          <w:lang w:eastAsia="pl-PL"/>
        </w:rPr>
        <w:t xml:space="preserve"> i inne naturalnej</w:t>
      </w:r>
      <w:r w:rsidRPr="00513717">
        <w:rPr>
          <w:rFonts w:ascii="Book Antiqua" w:eastAsia="Times New Roman" w:hAnsi="Book Antiqua" w:cstheme="minorHAnsi"/>
          <w:lang w:eastAsia="pl-PL"/>
        </w:rPr>
        <w:t xml:space="preserve"> wielkości przedstawienia zwierząt, stanowiły nawiązujące do królewskiej menażerii urządzenie galerii wejściowej Pałacu Japońskiego </w:t>
      </w:r>
      <w:r w:rsidR="00953ACA">
        <w:rPr>
          <w:rFonts w:ascii="Book Antiqua" w:eastAsia="Times New Roman" w:hAnsi="Book Antiqua" w:cstheme="minorHAnsi"/>
          <w:lang w:eastAsia="pl-PL"/>
        </w:rPr>
        <w:br/>
      </w:r>
      <w:r w:rsidRPr="00513717">
        <w:rPr>
          <w:rFonts w:ascii="Book Antiqua" w:eastAsia="Times New Roman" w:hAnsi="Book Antiqua" w:cstheme="minorHAnsi"/>
          <w:lang w:eastAsia="pl-PL"/>
        </w:rPr>
        <w:t xml:space="preserve">w Dreźnie. Zamówione przez króla Augusta II, projektowane przez dwóch rzeźbiarzy: Johanna Gottlieba Kirchnera oraz Johanna Joachima Kaendlera, pozostają do dziś jedną </w:t>
      </w:r>
      <w:r w:rsidR="00953ACA">
        <w:rPr>
          <w:rFonts w:ascii="Book Antiqua" w:eastAsia="Times New Roman" w:hAnsi="Book Antiqua" w:cstheme="minorHAnsi"/>
          <w:lang w:eastAsia="pl-PL"/>
        </w:rPr>
        <w:br/>
      </w:r>
      <w:r w:rsidRPr="00513717">
        <w:rPr>
          <w:rFonts w:ascii="Book Antiqua" w:eastAsia="Times New Roman" w:hAnsi="Book Antiqua" w:cstheme="minorHAnsi"/>
          <w:lang w:eastAsia="pl-PL"/>
        </w:rPr>
        <w:t xml:space="preserve">z najważniejszych realizacji manufaktury w Miśni. Ogromne trudności, które wiązały się </w:t>
      </w:r>
      <w:r w:rsidRPr="00513717">
        <w:rPr>
          <w:rFonts w:ascii="Book Antiqua" w:eastAsia="Times New Roman" w:hAnsi="Book Antiqua" w:cstheme="minorHAnsi"/>
          <w:lang w:eastAsia="pl-PL"/>
        </w:rPr>
        <w:lastRenderedPageBreak/>
        <w:t>zarówno z modelowaniem dużych i ciężkich rzeźb, jak i procesem ich wypalenia oraz decyzja króla, który zabronił ich powtarzania i sprzedawania</w:t>
      </w:r>
      <w:r w:rsidR="00015A7B">
        <w:rPr>
          <w:rFonts w:ascii="Book Antiqua" w:eastAsia="Times New Roman" w:hAnsi="Book Antiqua" w:cstheme="minorHAnsi"/>
          <w:lang w:eastAsia="pl-PL"/>
        </w:rPr>
        <w:t>,</w:t>
      </w:r>
      <w:r w:rsidRPr="00513717">
        <w:rPr>
          <w:rFonts w:ascii="Book Antiqua" w:eastAsia="Times New Roman" w:hAnsi="Book Antiqua" w:cstheme="minorHAnsi"/>
          <w:lang w:eastAsia="pl-PL"/>
        </w:rPr>
        <w:t xml:space="preserve"> przyczyniają się do ich wyjątkowości.</w:t>
      </w:r>
    </w:p>
    <w:p w14:paraId="005A875B" w14:textId="77777777" w:rsidR="000E46C4" w:rsidRPr="00513717" w:rsidRDefault="000E46C4" w:rsidP="000E46C4">
      <w:pPr>
        <w:spacing w:after="0" w:line="240" w:lineRule="auto"/>
        <w:jc w:val="both"/>
        <w:rPr>
          <w:rFonts w:ascii="Book Antiqua" w:eastAsia="Times New Roman" w:hAnsi="Book Antiqua" w:cstheme="minorHAnsi"/>
          <w:lang w:eastAsia="pl-PL"/>
        </w:rPr>
      </w:pPr>
    </w:p>
    <w:p w14:paraId="51E0ECBF" w14:textId="7E542184" w:rsidR="003D40F2" w:rsidRPr="00513717" w:rsidRDefault="007D49AD" w:rsidP="00015A7B">
      <w:pPr>
        <w:spacing w:after="120" w:line="240" w:lineRule="auto"/>
        <w:ind w:firstLine="283"/>
        <w:jc w:val="both"/>
        <w:rPr>
          <w:rFonts w:ascii="Book Antiqua" w:hAnsi="Book Antiqua" w:cstheme="minorHAnsi"/>
        </w:rPr>
      </w:pPr>
      <w:r w:rsidRPr="00513717">
        <w:rPr>
          <w:rFonts w:ascii="Book Antiqua" w:eastAsia="Calibri" w:hAnsi="Book Antiqua" w:cstheme="minorHAnsi"/>
        </w:rPr>
        <w:t xml:space="preserve">Jako zwierzęta towarzyszące </w:t>
      </w:r>
      <w:r w:rsidRPr="00513717">
        <w:rPr>
          <w:rFonts w:ascii="Book Antiqua" w:eastAsia="Calibri" w:hAnsi="Book Antiqua" w:cstheme="minorHAnsi"/>
          <w:b/>
          <w:bCs/>
        </w:rPr>
        <w:t>mopsy</w:t>
      </w:r>
      <w:r w:rsidRPr="00513717">
        <w:rPr>
          <w:rFonts w:ascii="Book Antiqua" w:eastAsia="Calibri" w:hAnsi="Book Antiqua" w:cstheme="minorHAnsi"/>
        </w:rPr>
        <w:t xml:space="preserve"> były obecne na europejskich dworach od XVII</w:t>
      </w:r>
      <w:r w:rsidR="00015A7B" w:rsidRPr="00015A7B">
        <w:rPr>
          <w:rFonts w:ascii="Book Antiqua" w:eastAsia="Calibri" w:hAnsi="Book Antiqua" w:cstheme="minorHAnsi"/>
        </w:rPr>
        <w:t xml:space="preserve"> </w:t>
      </w:r>
      <w:r w:rsidR="00015A7B" w:rsidRPr="00513717">
        <w:rPr>
          <w:rFonts w:ascii="Book Antiqua" w:eastAsia="Calibri" w:hAnsi="Book Antiqua" w:cstheme="minorHAnsi"/>
        </w:rPr>
        <w:t>wieku</w:t>
      </w:r>
      <w:r w:rsidRPr="00513717">
        <w:rPr>
          <w:rFonts w:ascii="Book Antiqua" w:eastAsia="Calibri" w:hAnsi="Book Antiqua" w:cstheme="minorHAnsi"/>
        </w:rPr>
        <w:t>, ciesząc się upodobaniem ze względu na swoje dalekowschodnie pochodzenie, wyhodowano je bowiem na dworze cesarzy Chin. W</w:t>
      </w:r>
      <w:r w:rsidRPr="00513717">
        <w:rPr>
          <w:rFonts w:ascii="Book Antiqua" w:hAnsi="Book Antiqua" w:cstheme="minorHAnsi"/>
        </w:rPr>
        <w:t xml:space="preserve"> XVIII</w:t>
      </w:r>
      <w:r w:rsidR="00015A7B" w:rsidRPr="00015A7B">
        <w:rPr>
          <w:rFonts w:ascii="Book Antiqua" w:hAnsi="Book Antiqua" w:cstheme="minorHAnsi"/>
        </w:rPr>
        <w:t xml:space="preserve"> </w:t>
      </w:r>
      <w:r w:rsidR="00015A7B" w:rsidRPr="00513717">
        <w:rPr>
          <w:rFonts w:ascii="Book Antiqua" w:hAnsi="Book Antiqua" w:cstheme="minorHAnsi"/>
        </w:rPr>
        <w:t>wieku</w:t>
      </w:r>
      <w:r w:rsidRPr="00513717">
        <w:rPr>
          <w:rFonts w:ascii="Book Antiqua" w:hAnsi="Book Antiqua" w:cstheme="minorHAnsi"/>
        </w:rPr>
        <w:t>, kiedy kościół potępił masonerię, mopsy stały się symbolem przynależności do Zakonu Mopsa –</w:t>
      </w:r>
      <w:r w:rsidR="00015A7B">
        <w:rPr>
          <w:rFonts w:ascii="Book Antiqua" w:hAnsi="Book Antiqua" w:cstheme="minorHAnsi"/>
        </w:rPr>
        <w:t xml:space="preserve"> </w:t>
      </w:r>
      <w:r w:rsidRPr="00513717">
        <w:rPr>
          <w:rFonts w:ascii="Book Antiqua" w:hAnsi="Book Antiqua" w:cstheme="minorHAnsi"/>
        </w:rPr>
        <w:t>naśladującego wolnomularstwo bractwa, które łączyło dworskie elity w krajach katolickich.</w:t>
      </w:r>
      <w:r w:rsidRPr="00513717">
        <w:rPr>
          <w:rFonts w:ascii="Book Antiqua" w:eastAsia="Calibri" w:hAnsi="Book Antiqua" w:cstheme="minorHAnsi"/>
        </w:rPr>
        <w:t xml:space="preserve"> W tym kontekście pojawiają się na portretach współczesnych czy w porcelanowych kompozycjach figuralnych. Manufaktura </w:t>
      </w:r>
      <w:r w:rsidR="00953ACA">
        <w:rPr>
          <w:rFonts w:ascii="Book Antiqua" w:eastAsia="Calibri" w:hAnsi="Book Antiqua" w:cstheme="minorHAnsi"/>
        </w:rPr>
        <w:br/>
      </w:r>
      <w:r w:rsidRPr="00513717">
        <w:rPr>
          <w:rFonts w:ascii="Book Antiqua" w:eastAsia="Calibri" w:hAnsi="Book Antiqua" w:cstheme="minorHAnsi"/>
        </w:rPr>
        <w:t>w Miśni wykonywała je w kilku rozmiarach i formach – także tabakierek czy gałek do lasek.</w:t>
      </w:r>
    </w:p>
    <w:p w14:paraId="41EBB958" w14:textId="57D313AD" w:rsidR="004F3417" w:rsidRPr="00513717" w:rsidRDefault="000A17DE" w:rsidP="00015A7B">
      <w:pPr>
        <w:spacing w:after="120"/>
        <w:jc w:val="right"/>
        <w:rPr>
          <w:rFonts w:ascii="Book Antiqua" w:hAnsi="Book Antiqua"/>
          <w:b/>
          <w:bCs/>
        </w:rPr>
      </w:pPr>
      <w:r w:rsidRPr="00513717">
        <w:rPr>
          <w:rFonts w:ascii="Book Antiqua" w:hAnsi="Book Antiqua"/>
          <w:b/>
          <w:bCs/>
        </w:rPr>
        <w:t xml:space="preserve">Opr. Dorota Gabryś, </w:t>
      </w:r>
      <w:r w:rsidR="00015A7B">
        <w:rPr>
          <w:rFonts w:ascii="Book Antiqua" w:hAnsi="Book Antiqua"/>
          <w:b/>
          <w:bCs/>
        </w:rPr>
        <w:t>k</w:t>
      </w:r>
      <w:r w:rsidRPr="00513717">
        <w:rPr>
          <w:rFonts w:ascii="Book Antiqua" w:hAnsi="Book Antiqua"/>
          <w:b/>
          <w:bCs/>
        </w:rPr>
        <w:t>urator Zbior</w:t>
      </w:r>
      <w:r w:rsidR="00015A7B">
        <w:rPr>
          <w:rFonts w:ascii="Book Antiqua" w:hAnsi="Book Antiqua"/>
          <w:b/>
          <w:bCs/>
        </w:rPr>
        <w:t>ów</w:t>
      </w:r>
      <w:r w:rsidR="0037697D" w:rsidRPr="00513717">
        <w:rPr>
          <w:rFonts w:ascii="Book Antiqua" w:hAnsi="Book Antiqua"/>
          <w:b/>
          <w:bCs/>
        </w:rPr>
        <w:t xml:space="preserve"> Ceramiki</w:t>
      </w:r>
      <w:r w:rsidR="0037697D" w:rsidRPr="00513717">
        <w:rPr>
          <w:rFonts w:ascii="Book Antiqua" w:hAnsi="Book Antiqua"/>
        </w:rPr>
        <w:t xml:space="preserve"> </w:t>
      </w:r>
      <w:r w:rsidR="0037697D" w:rsidRPr="00513717">
        <w:rPr>
          <w:rFonts w:ascii="Book Antiqua" w:hAnsi="Book Antiqua"/>
          <w:b/>
          <w:bCs/>
        </w:rPr>
        <w:t>i Szkła ZKnW</w:t>
      </w:r>
    </w:p>
    <w:p w14:paraId="0BB963EC" w14:textId="7C96C90C" w:rsidR="002F175A" w:rsidRPr="00513717" w:rsidRDefault="00AC785C" w:rsidP="000A17DE">
      <w:pPr>
        <w:jc w:val="both"/>
        <w:rPr>
          <w:rFonts w:ascii="Book Antiqua" w:hAnsi="Book Antiqua"/>
        </w:rPr>
      </w:pPr>
      <w:r w:rsidRPr="00513717">
        <w:rPr>
          <w:rFonts w:ascii="Book Antiqua" w:hAnsi="Book Antiqua"/>
        </w:rPr>
        <w:t xml:space="preserve">Obok </w:t>
      </w:r>
      <w:r w:rsidR="00C94174" w:rsidRPr="00513717">
        <w:rPr>
          <w:rFonts w:ascii="Book Antiqua" w:hAnsi="Book Antiqua"/>
        </w:rPr>
        <w:t>porcelanowych figur zwierząt zwiedzający zobaczą też</w:t>
      </w:r>
      <w:r w:rsidR="000A17DE" w:rsidRPr="00513717">
        <w:rPr>
          <w:rFonts w:ascii="Book Antiqua" w:hAnsi="Book Antiqua"/>
        </w:rPr>
        <w:t xml:space="preserve"> </w:t>
      </w:r>
      <w:r w:rsidR="00452CC4" w:rsidRPr="00513717">
        <w:rPr>
          <w:rFonts w:ascii="Book Antiqua" w:hAnsi="Book Antiqua"/>
          <w:b/>
          <w:bCs/>
        </w:rPr>
        <w:t>porcelanową cukiernicę</w:t>
      </w:r>
      <w:r w:rsidR="000A17DE" w:rsidRPr="00513717">
        <w:rPr>
          <w:rFonts w:ascii="Book Antiqua" w:hAnsi="Book Antiqua"/>
          <w:b/>
          <w:bCs/>
        </w:rPr>
        <w:t>, a także</w:t>
      </w:r>
      <w:r w:rsidR="00C94174" w:rsidRPr="00513717">
        <w:rPr>
          <w:rFonts w:ascii="Book Antiqua" w:hAnsi="Book Antiqua"/>
          <w:b/>
          <w:bCs/>
        </w:rPr>
        <w:t xml:space="preserve"> sosjerkę i paterę</w:t>
      </w:r>
      <w:r w:rsidR="002F175A" w:rsidRPr="00513717">
        <w:rPr>
          <w:rFonts w:ascii="Book Antiqua" w:hAnsi="Book Antiqua"/>
          <w:b/>
          <w:bCs/>
        </w:rPr>
        <w:t xml:space="preserve"> z barokowego kompletu Aleksandra Józefa Sułkowskiego</w:t>
      </w:r>
      <w:r w:rsidR="00015A7B">
        <w:rPr>
          <w:rFonts w:ascii="Book Antiqua" w:hAnsi="Book Antiqua"/>
        </w:rPr>
        <w:t>,</w:t>
      </w:r>
      <w:r w:rsidR="00452CC4" w:rsidRPr="00513717">
        <w:rPr>
          <w:rFonts w:ascii="Book Antiqua" w:hAnsi="Book Antiqua"/>
        </w:rPr>
        <w:t xml:space="preserve"> </w:t>
      </w:r>
      <w:r w:rsidR="002F175A" w:rsidRPr="00513717">
        <w:rPr>
          <w:rFonts w:ascii="Book Antiqua" w:hAnsi="Book Antiqua"/>
        </w:rPr>
        <w:t xml:space="preserve">jednego </w:t>
      </w:r>
      <w:r w:rsidR="00953ACA">
        <w:rPr>
          <w:rFonts w:ascii="Book Antiqua" w:hAnsi="Book Antiqua"/>
        </w:rPr>
        <w:br/>
      </w:r>
      <w:r w:rsidR="002F175A" w:rsidRPr="00513717">
        <w:rPr>
          <w:rFonts w:ascii="Book Antiqua" w:hAnsi="Book Antiqua"/>
        </w:rPr>
        <w:t>z pierwszych ministrów Króla Augusta III</w:t>
      </w:r>
      <w:r w:rsidR="00452CC4" w:rsidRPr="00513717">
        <w:rPr>
          <w:rFonts w:ascii="Book Antiqua" w:hAnsi="Book Antiqua"/>
        </w:rPr>
        <w:t>.</w:t>
      </w:r>
    </w:p>
    <w:p w14:paraId="0CEA2353" w14:textId="77777777" w:rsidR="006A400B" w:rsidRPr="00513717" w:rsidRDefault="006A400B" w:rsidP="006A400B">
      <w:pPr>
        <w:pStyle w:val="Akapitzlist"/>
        <w:jc w:val="both"/>
        <w:rPr>
          <w:rFonts w:ascii="Book Antiqua" w:hAnsi="Book Antiqua"/>
          <w:sz w:val="22"/>
          <w:szCs w:val="22"/>
        </w:rPr>
      </w:pPr>
    </w:p>
    <w:p w14:paraId="4AF9E452" w14:textId="5ABF128E" w:rsidR="006A400B" w:rsidRPr="00513717" w:rsidRDefault="006A400B" w:rsidP="00015A7B">
      <w:pPr>
        <w:pStyle w:val="Akapitzlist"/>
        <w:numPr>
          <w:ilvl w:val="0"/>
          <w:numId w:val="6"/>
        </w:numPr>
        <w:spacing w:after="120"/>
        <w:jc w:val="both"/>
        <w:rPr>
          <w:rFonts w:ascii="Book Antiqua" w:hAnsi="Book Antiqua"/>
          <w:b/>
          <w:bCs/>
          <w:color w:val="4472C4" w:themeColor="accent1"/>
          <w:sz w:val="22"/>
          <w:szCs w:val="22"/>
        </w:rPr>
      </w:pPr>
      <w:r w:rsidRPr="00513717">
        <w:rPr>
          <w:rFonts w:ascii="Book Antiqua" w:hAnsi="Book Antiqua"/>
          <w:b/>
          <w:bCs/>
          <w:color w:val="4472C4" w:themeColor="accent1"/>
          <w:sz w:val="22"/>
          <w:szCs w:val="22"/>
        </w:rPr>
        <w:t>O</w:t>
      </w:r>
      <w:r w:rsidR="00343986" w:rsidRPr="00513717">
        <w:rPr>
          <w:rFonts w:ascii="Book Antiqua" w:hAnsi="Book Antiqua"/>
          <w:b/>
          <w:bCs/>
          <w:color w:val="4472C4" w:themeColor="accent1"/>
          <w:sz w:val="22"/>
          <w:szCs w:val="22"/>
        </w:rPr>
        <w:t>DZYSKANA STRATA WOJENNA</w:t>
      </w:r>
    </w:p>
    <w:p w14:paraId="4294A709" w14:textId="17945635" w:rsidR="00EC6B6D" w:rsidRPr="00513717" w:rsidRDefault="002F175A" w:rsidP="00015A7B">
      <w:pPr>
        <w:pStyle w:val="NormalnyWeb"/>
        <w:shd w:val="clear" w:color="auto" w:fill="FFFFFF"/>
        <w:spacing w:before="0" w:beforeAutospacing="0" w:after="120" w:afterAutospacing="0"/>
        <w:ind w:firstLine="283"/>
        <w:jc w:val="both"/>
        <w:rPr>
          <w:rFonts w:ascii="Book Antiqua" w:hAnsi="Book Antiqua"/>
          <w:color w:val="000000"/>
          <w:sz w:val="22"/>
          <w:szCs w:val="22"/>
        </w:rPr>
      </w:pPr>
      <w:r w:rsidRPr="00513717">
        <w:rPr>
          <w:rFonts w:ascii="Book Antiqua" w:hAnsi="Book Antiqua"/>
          <w:b/>
          <w:bCs/>
          <w:i/>
          <w:iCs/>
          <w:sz w:val="22"/>
          <w:szCs w:val="22"/>
        </w:rPr>
        <w:t>Lekcja rysunku</w:t>
      </w:r>
      <w:r w:rsidRPr="00513717">
        <w:rPr>
          <w:rFonts w:ascii="Book Antiqua" w:hAnsi="Book Antiqua"/>
          <w:sz w:val="22"/>
          <w:szCs w:val="22"/>
        </w:rPr>
        <w:t xml:space="preserve"> </w:t>
      </w:r>
      <w:r w:rsidR="005663F0" w:rsidRPr="00513717">
        <w:rPr>
          <w:rFonts w:ascii="Book Antiqua" w:hAnsi="Book Antiqua"/>
          <w:b/>
          <w:bCs/>
          <w:sz w:val="22"/>
          <w:szCs w:val="22"/>
        </w:rPr>
        <w:t xml:space="preserve">(1762) </w:t>
      </w:r>
      <w:r w:rsidRPr="00513717">
        <w:rPr>
          <w:rFonts w:ascii="Book Antiqua" w:hAnsi="Book Antiqua"/>
          <w:b/>
          <w:bCs/>
          <w:sz w:val="22"/>
          <w:szCs w:val="22"/>
        </w:rPr>
        <w:t>Jana Mauritsa Quinkhardta</w:t>
      </w:r>
      <w:r w:rsidR="00EC6B6D" w:rsidRPr="00513717">
        <w:rPr>
          <w:rFonts w:ascii="Book Antiqua" w:hAnsi="Book Antiqua"/>
          <w:sz w:val="22"/>
          <w:szCs w:val="22"/>
        </w:rPr>
        <w:t xml:space="preserve">. </w:t>
      </w:r>
      <w:r w:rsidR="00EC6B6D" w:rsidRPr="00513717">
        <w:rPr>
          <w:rFonts w:ascii="Book Antiqua" w:hAnsi="Book Antiqua"/>
          <w:color w:val="000000"/>
          <w:sz w:val="22"/>
          <w:szCs w:val="22"/>
        </w:rPr>
        <w:t>Obraz przedstawia dwóch młodych adeptów sztuki malarskiej; jeden z nich trzyma tekę z kartonami i piórko. Na stole leży głowa antycznego posągu, która jest przedmiotem rysunkowych studiów. Wnętrze z otwartym oknem z lewej i obrazem na ścianie utrzymane jest w stylu obrazów Vermeera van Delft czy Pietera de Hooch</w:t>
      </w:r>
      <w:r w:rsidR="00015A7B">
        <w:rPr>
          <w:rFonts w:ascii="Book Antiqua" w:hAnsi="Book Antiqua"/>
          <w:color w:val="000000"/>
          <w:sz w:val="22"/>
          <w:szCs w:val="22"/>
        </w:rPr>
        <w:t>a</w:t>
      </w:r>
      <w:r w:rsidR="00EC6B6D" w:rsidRPr="00513717">
        <w:rPr>
          <w:rFonts w:ascii="Book Antiqua" w:hAnsi="Book Antiqua"/>
          <w:color w:val="000000"/>
          <w:sz w:val="22"/>
          <w:szCs w:val="22"/>
        </w:rPr>
        <w:t xml:space="preserve">. </w:t>
      </w:r>
    </w:p>
    <w:p w14:paraId="2BBC139A" w14:textId="3EEC438A" w:rsidR="00EC6B6D" w:rsidRPr="00513717" w:rsidRDefault="00EC6B6D" w:rsidP="000E46C4">
      <w:pPr>
        <w:pStyle w:val="NormalnyWeb"/>
        <w:shd w:val="clear" w:color="auto" w:fill="FFFFFF"/>
        <w:spacing w:before="0" w:beforeAutospacing="0" w:after="0" w:afterAutospacing="0"/>
        <w:ind w:firstLine="283"/>
        <w:jc w:val="both"/>
        <w:rPr>
          <w:rFonts w:ascii="Book Antiqua" w:hAnsi="Book Antiqua"/>
          <w:color w:val="000000"/>
          <w:sz w:val="22"/>
          <w:szCs w:val="22"/>
        </w:rPr>
      </w:pPr>
      <w:r w:rsidRPr="00513717">
        <w:rPr>
          <w:rFonts w:ascii="Book Antiqua" w:hAnsi="Book Antiqua"/>
          <w:color w:val="000000"/>
          <w:sz w:val="22"/>
          <w:szCs w:val="22"/>
        </w:rPr>
        <w:t>Jan Maurits Quinkhardt był uczniem swojego ojca, Juliusa Henricusa Quinkhardta;</w:t>
      </w:r>
      <w:r w:rsidR="00133274">
        <w:rPr>
          <w:rFonts w:ascii="Book Antiqua" w:hAnsi="Book Antiqua"/>
          <w:color w:val="000000"/>
          <w:sz w:val="22"/>
          <w:szCs w:val="22"/>
          <w:bdr w:val="none" w:sz="0" w:space="0" w:color="auto" w:frame="1"/>
        </w:rPr>
        <w:t xml:space="preserve"> </w:t>
      </w:r>
      <w:r w:rsidRPr="00513717">
        <w:rPr>
          <w:rFonts w:ascii="Book Antiqua" w:hAnsi="Book Antiqua"/>
          <w:color w:val="000000"/>
          <w:sz w:val="22"/>
          <w:szCs w:val="22"/>
        </w:rPr>
        <w:t xml:space="preserve">naukę pobierał także u Krzysztofa Lubienieckiego, polskiego malarza osiadłego w Amsterdamie. Jako samodzielny malarz działał od roku 1723. Malował głównie portrety, z reguły </w:t>
      </w:r>
      <w:r w:rsidR="00953ACA">
        <w:rPr>
          <w:rFonts w:ascii="Book Antiqua" w:hAnsi="Book Antiqua"/>
          <w:color w:val="000000"/>
          <w:sz w:val="22"/>
          <w:szCs w:val="22"/>
        </w:rPr>
        <w:br/>
      </w:r>
      <w:r w:rsidRPr="00513717">
        <w:rPr>
          <w:rFonts w:ascii="Book Antiqua" w:hAnsi="Book Antiqua"/>
          <w:color w:val="000000"/>
          <w:sz w:val="22"/>
          <w:szCs w:val="22"/>
        </w:rPr>
        <w:t xml:space="preserve">w półpostaci. W jego dorobku znajdziemy także sceny rodzajowe czy też – nieliczne – kompozycje mitologiczne i alegoryczne. W swoim domu założył szkołę rysunku, w której kształciło się kilkunastu uczniów. Obraz przedstawia zapewne jedną z takich lekcji, odbywających się pod okiem samego malarza. Nawiązuje do kompozycji z 1757 roku </w:t>
      </w:r>
      <w:r w:rsidR="00953ACA">
        <w:rPr>
          <w:rFonts w:ascii="Book Antiqua" w:hAnsi="Book Antiqua"/>
          <w:color w:val="000000"/>
          <w:sz w:val="22"/>
          <w:szCs w:val="22"/>
        </w:rPr>
        <w:br/>
      </w:r>
      <w:r w:rsidRPr="00513717">
        <w:rPr>
          <w:rFonts w:ascii="Book Antiqua" w:hAnsi="Book Antiqua"/>
          <w:color w:val="000000"/>
          <w:sz w:val="22"/>
          <w:szCs w:val="22"/>
        </w:rPr>
        <w:t>w Rijksmuseum w Amsterdamie, na której Julius Qiuinkhardt sportretował siebie i swojego syna Jana Mauritsa podczas nauki rysunku.</w:t>
      </w:r>
    </w:p>
    <w:p w14:paraId="31DF1E27" w14:textId="08E7E9B1" w:rsidR="00015A7B" w:rsidRDefault="00EC6B6D" w:rsidP="00461D53">
      <w:pPr>
        <w:pStyle w:val="NormalnyWeb"/>
        <w:shd w:val="clear" w:color="auto" w:fill="FFFFFF"/>
        <w:spacing w:before="0" w:beforeAutospacing="0" w:after="120" w:afterAutospacing="0"/>
        <w:ind w:firstLine="284"/>
        <w:jc w:val="both"/>
        <w:rPr>
          <w:rFonts w:ascii="Book Antiqua" w:hAnsi="Book Antiqua"/>
          <w:color w:val="000000"/>
          <w:sz w:val="22"/>
          <w:szCs w:val="22"/>
        </w:rPr>
      </w:pPr>
      <w:r w:rsidRPr="00513717">
        <w:rPr>
          <w:rFonts w:ascii="Book Antiqua" w:hAnsi="Book Antiqua"/>
          <w:color w:val="000000"/>
          <w:sz w:val="22"/>
          <w:szCs w:val="22"/>
        </w:rPr>
        <w:t>Obraz pochodzi z kolekcji profesora Jerzego Mycielskiego, przekazanej do zbiorów Zamku Królewskiego na Wawelu na mocy zapisu testamentowego z roku 1927. W przedwojennym inwentarzu figuruje z numerem 1630. Zaginiony w czasie II wojny</w:t>
      </w:r>
      <w:r w:rsidRPr="00513717">
        <w:rPr>
          <w:rFonts w:ascii="Book Antiqua" w:hAnsi="Book Antiqua"/>
          <w:color w:val="000000"/>
          <w:sz w:val="22"/>
          <w:szCs w:val="22"/>
          <w:bdr w:val="none" w:sz="0" w:space="0" w:color="auto" w:frame="1"/>
        </w:rPr>
        <w:t> </w:t>
      </w:r>
      <w:r w:rsidRPr="00513717">
        <w:rPr>
          <w:rFonts w:ascii="Book Antiqua" w:hAnsi="Book Antiqua"/>
          <w:color w:val="000000"/>
          <w:sz w:val="22"/>
          <w:szCs w:val="22"/>
        </w:rPr>
        <w:t xml:space="preserve">światowej, odnaleziony </w:t>
      </w:r>
      <w:r w:rsidR="00953ACA">
        <w:rPr>
          <w:rFonts w:ascii="Book Antiqua" w:hAnsi="Book Antiqua"/>
          <w:color w:val="000000"/>
          <w:sz w:val="22"/>
          <w:szCs w:val="22"/>
        </w:rPr>
        <w:br/>
      </w:r>
      <w:r w:rsidRPr="00513717">
        <w:rPr>
          <w:rFonts w:ascii="Book Antiqua" w:hAnsi="Book Antiqua"/>
          <w:color w:val="000000"/>
          <w:sz w:val="22"/>
          <w:szCs w:val="22"/>
        </w:rPr>
        <w:t>w październiku 2022 roku.</w:t>
      </w:r>
      <w:r w:rsidR="00E44075" w:rsidRPr="00513717">
        <w:rPr>
          <w:rFonts w:ascii="Book Antiqua" w:hAnsi="Book Antiqua"/>
          <w:color w:val="000000"/>
          <w:sz w:val="22"/>
          <w:szCs w:val="22"/>
        </w:rPr>
        <w:t xml:space="preserve"> </w:t>
      </w:r>
    </w:p>
    <w:p w14:paraId="6B9C2154" w14:textId="01C951B7" w:rsidR="003F745E" w:rsidRPr="00461D53" w:rsidRDefault="00EC6B6D" w:rsidP="00461D53">
      <w:pPr>
        <w:pStyle w:val="NormalnyWeb"/>
        <w:shd w:val="clear" w:color="auto" w:fill="FFFFFF"/>
        <w:spacing w:before="0" w:beforeAutospacing="0" w:after="120" w:afterAutospacing="0"/>
        <w:ind w:firstLine="284"/>
        <w:jc w:val="right"/>
        <w:rPr>
          <w:rFonts w:ascii="Book Antiqua" w:hAnsi="Book Antiqua"/>
          <w:b/>
          <w:bCs/>
          <w:color w:val="000000"/>
          <w:sz w:val="22"/>
          <w:szCs w:val="22"/>
        </w:rPr>
      </w:pPr>
      <w:r w:rsidRPr="00461D53">
        <w:rPr>
          <w:rFonts w:ascii="Book Antiqua" w:hAnsi="Book Antiqua"/>
          <w:b/>
          <w:bCs/>
          <w:color w:val="000000"/>
          <w:sz w:val="22"/>
          <w:szCs w:val="22"/>
        </w:rPr>
        <w:t>Opr. dr Joanna Winiewicz-</w:t>
      </w:r>
      <w:r w:rsidR="00E44075" w:rsidRPr="00461D53">
        <w:rPr>
          <w:rFonts w:ascii="Book Antiqua" w:hAnsi="Book Antiqua"/>
          <w:b/>
          <w:bCs/>
          <w:color w:val="000000"/>
          <w:sz w:val="22"/>
          <w:szCs w:val="22"/>
        </w:rPr>
        <w:t>Wolska</w:t>
      </w:r>
      <w:r w:rsidR="00461D53" w:rsidRPr="00461D53">
        <w:rPr>
          <w:rFonts w:ascii="Book Antiqua" w:hAnsi="Book Antiqua"/>
          <w:b/>
          <w:bCs/>
          <w:color w:val="000000"/>
          <w:sz w:val="22"/>
          <w:szCs w:val="22"/>
        </w:rPr>
        <w:t xml:space="preserve">, kurator Zbiorów Malarstwa ZKnW </w:t>
      </w:r>
    </w:p>
    <w:p w14:paraId="220A6A1F" w14:textId="77777777" w:rsidR="000428E2" w:rsidRPr="000428E2" w:rsidRDefault="000428E2" w:rsidP="000428E2">
      <w:pPr>
        <w:pStyle w:val="NormalnyWeb"/>
        <w:shd w:val="clear" w:color="auto" w:fill="FFFFFF"/>
        <w:spacing w:before="0" w:beforeAutospacing="0" w:after="0" w:afterAutospacing="0"/>
        <w:ind w:firstLine="283"/>
        <w:jc w:val="both"/>
        <w:rPr>
          <w:rFonts w:ascii="Book Antiqua" w:hAnsi="Book Antiqua"/>
          <w:color w:val="000000"/>
          <w:sz w:val="22"/>
          <w:szCs w:val="22"/>
        </w:rPr>
      </w:pPr>
    </w:p>
    <w:p w14:paraId="4C8BCFBD" w14:textId="6D6426B0" w:rsidR="00641EE9" w:rsidRPr="00513717" w:rsidRDefault="006A400B" w:rsidP="00015A7B">
      <w:pPr>
        <w:pStyle w:val="Akapitzlist"/>
        <w:numPr>
          <w:ilvl w:val="0"/>
          <w:numId w:val="6"/>
        </w:numPr>
        <w:spacing w:after="120"/>
        <w:jc w:val="both"/>
        <w:rPr>
          <w:rFonts w:ascii="Book Antiqua" w:hAnsi="Book Antiqua"/>
          <w:b/>
          <w:bCs/>
          <w:color w:val="4472C4" w:themeColor="accent1"/>
          <w:sz w:val="22"/>
          <w:szCs w:val="22"/>
        </w:rPr>
      </w:pPr>
      <w:r w:rsidRPr="00513717">
        <w:rPr>
          <w:rFonts w:ascii="Book Antiqua" w:hAnsi="Book Antiqua"/>
          <w:b/>
          <w:bCs/>
          <w:color w:val="4472C4" w:themeColor="accent1"/>
          <w:sz w:val="22"/>
          <w:szCs w:val="22"/>
        </w:rPr>
        <w:t>RZEŹB</w:t>
      </w:r>
      <w:r w:rsidR="00504FB4" w:rsidRPr="00513717">
        <w:rPr>
          <w:rFonts w:ascii="Book Antiqua" w:hAnsi="Book Antiqua"/>
          <w:b/>
          <w:bCs/>
          <w:color w:val="4472C4" w:themeColor="accent1"/>
          <w:sz w:val="22"/>
          <w:szCs w:val="22"/>
        </w:rPr>
        <w:t>A</w:t>
      </w:r>
    </w:p>
    <w:p w14:paraId="3C1AA959" w14:textId="43FCD5A3" w:rsidR="005B163C" w:rsidRPr="00513717" w:rsidRDefault="002F175A" w:rsidP="00015A7B">
      <w:pPr>
        <w:spacing w:after="120" w:line="240" w:lineRule="auto"/>
        <w:ind w:firstLine="283"/>
        <w:jc w:val="both"/>
        <w:rPr>
          <w:rFonts w:ascii="Book Antiqua" w:hAnsi="Book Antiqua"/>
        </w:rPr>
      </w:pPr>
      <w:r w:rsidRPr="00015A7B">
        <w:rPr>
          <w:rFonts w:ascii="Book Antiqua" w:hAnsi="Book Antiqua"/>
          <w:b/>
          <w:bCs/>
        </w:rPr>
        <w:t>Fragment rzeźby rycerza w zbroi – lewe ramię</w:t>
      </w:r>
      <w:r w:rsidR="00625CED" w:rsidRPr="00513717">
        <w:rPr>
          <w:rFonts w:ascii="Book Antiqua" w:hAnsi="Book Antiqua"/>
          <w:b/>
          <w:bCs/>
          <w:i/>
          <w:iCs/>
        </w:rPr>
        <w:t xml:space="preserve"> </w:t>
      </w:r>
      <w:r w:rsidR="00625CED" w:rsidRPr="00513717">
        <w:rPr>
          <w:rFonts w:ascii="Book Antiqua" w:hAnsi="Book Antiqua"/>
          <w:b/>
          <w:bCs/>
        </w:rPr>
        <w:t>(1510</w:t>
      </w:r>
      <w:r w:rsidR="00421EF7">
        <w:rPr>
          <w:rFonts w:ascii="Book Antiqua" w:hAnsi="Book Antiqua"/>
          <w:b/>
          <w:bCs/>
        </w:rPr>
        <w:t>–</w:t>
      </w:r>
      <w:r w:rsidR="00625CED" w:rsidRPr="00513717">
        <w:rPr>
          <w:rFonts w:ascii="Book Antiqua" w:hAnsi="Book Antiqua"/>
          <w:b/>
          <w:bCs/>
        </w:rPr>
        <w:t>1520).</w:t>
      </w:r>
      <w:r w:rsidR="005B163C" w:rsidRPr="00513717">
        <w:rPr>
          <w:rFonts w:ascii="Book Antiqua" w:hAnsi="Book Antiqua"/>
          <w:b/>
          <w:bCs/>
          <w:i/>
          <w:iCs/>
        </w:rPr>
        <w:t xml:space="preserve"> </w:t>
      </w:r>
      <w:r w:rsidR="005B163C" w:rsidRPr="00513717">
        <w:rPr>
          <w:rFonts w:ascii="Book Antiqua" w:hAnsi="Book Antiqua"/>
        </w:rPr>
        <w:t xml:space="preserve">Rękaw tuniki (?) opinający opachę zdobiony jest motywem heraldycznego, wspiętego na tylnych nogach lwa. Lamówka </w:t>
      </w:r>
      <w:r w:rsidR="005B163C" w:rsidRPr="00513717">
        <w:rPr>
          <w:rFonts w:ascii="Book Antiqua" w:hAnsi="Book Antiqua"/>
        </w:rPr>
        <w:lastRenderedPageBreak/>
        <w:t xml:space="preserve">rękawa wykończona gęstą frędzlą. Nałokcica ze skrzydełkiem o palmetowym kształcie </w:t>
      </w:r>
      <w:r w:rsidR="00953ACA">
        <w:rPr>
          <w:rFonts w:ascii="Book Antiqua" w:hAnsi="Book Antiqua"/>
        </w:rPr>
        <w:br/>
      </w:r>
      <w:r w:rsidR="005B163C" w:rsidRPr="00513717">
        <w:rPr>
          <w:rFonts w:ascii="Book Antiqua" w:hAnsi="Book Antiqua"/>
        </w:rPr>
        <w:t xml:space="preserve">z zaznaczonymi nitami, zarękawie gładkie. </w:t>
      </w:r>
    </w:p>
    <w:p w14:paraId="15AAC5BA" w14:textId="559C99BE" w:rsidR="00461D53" w:rsidRDefault="005B163C" w:rsidP="00461D53">
      <w:pPr>
        <w:spacing w:after="120" w:line="240" w:lineRule="auto"/>
        <w:ind w:firstLine="284"/>
        <w:jc w:val="both"/>
        <w:rPr>
          <w:rFonts w:ascii="Book Antiqua" w:hAnsi="Book Antiqua"/>
        </w:rPr>
      </w:pPr>
      <w:r w:rsidRPr="00513717">
        <w:rPr>
          <w:rFonts w:ascii="Book Antiqua" w:hAnsi="Book Antiqua"/>
        </w:rPr>
        <w:t>Prawdopodobnie pochodzi z nieznanego nagrobka rycerza z postacią leżącą lub klęczącą. Porównywany jest do analogicznego fragmentu z wizerunku Gastona de Foix, księcia Nemours, przypisywanego Agustino Bustiemu zwanemu Bambaia, wyrzeźbionego około 1515–1521 w Castello Sforzesco w Mediolanie, a także do rzeźbiarskiego przedstawienia Riccardo Roty autorstwa Giovanniego Marigliano, zwanego Giovannim da Nola z ok</w:t>
      </w:r>
      <w:r w:rsidR="00461D53">
        <w:rPr>
          <w:rFonts w:ascii="Book Antiqua" w:hAnsi="Book Antiqua"/>
        </w:rPr>
        <w:t>oło</w:t>
      </w:r>
      <w:r w:rsidRPr="00513717">
        <w:rPr>
          <w:rFonts w:ascii="Book Antiqua" w:hAnsi="Book Antiqua"/>
        </w:rPr>
        <w:t xml:space="preserve"> 1540 r</w:t>
      </w:r>
      <w:r w:rsidR="008B765A" w:rsidRPr="00513717">
        <w:rPr>
          <w:rFonts w:ascii="Book Antiqua" w:hAnsi="Book Antiqua"/>
        </w:rPr>
        <w:t>oku</w:t>
      </w:r>
      <w:r w:rsidRPr="00513717">
        <w:rPr>
          <w:rFonts w:ascii="Book Antiqua" w:hAnsi="Book Antiqua"/>
        </w:rPr>
        <w:t>. Zabytek wawelski jest jednak znacznie bardziej dekoracyjny.</w:t>
      </w:r>
      <w:r w:rsidR="00E44075" w:rsidRPr="00513717">
        <w:rPr>
          <w:rFonts w:ascii="Book Antiqua" w:hAnsi="Book Antiqua"/>
        </w:rPr>
        <w:t xml:space="preserve"> </w:t>
      </w:r>
      <w:r w:rsidRPr="00513717">
        <w:rPr>
          <w:rFonts w:ascii="Book Antiqua" w:hAnsi="Book Antiqua"/>
        </w:rPr>
        <w:t>Zakupiony w 2023 r</w:t>
      </w:r>
      <w:r w:rsidR="00461D53">
        <w:rPr>
          <w:rFonts w:ascii="Book Antiqua" w:hAnsi="Book Antiqua"/>
        </w:rPr>
        <w:t>oku</w:t>
      </w:r>
      <w:r w:rsidRPr="00513717">
        <w:rPr>
          <w:rFonts w:ascii="Book Antiqua" w:hAnsi="Book Antiqua"/>
        </w:rPr>
        <w:t xml:space="preserve"> </w:t>
      </w:r>
      <w:r w:rsidR="00953ACA">
        <w:rPr>
          <w:rFonts w:ascii="Book Antiqua" w:hAnsi="Book Antiqua"/>
        </w:rPr>
        <w:br/>
      </w:r>
      <w:r w:rsidRPr="00513717">
        <w:rPr>
          <w:rFonts w:ascii="Book Antiqua" w:hAnsi="Book Antiqua"/>
        </w:rPr>
        <w:t>w antykwariacie Peter Finer w Londynie.</w:t>
      </w:r>
      <w:r w:rsidR="00E44075" w:rsidRPr="00513717">
        <w:rPr>
          <w:rFonts w:ascii="Book Antiqua" w:hAnsi="Book Antiqua"/>
        </w:rPr>
        <w:t xml:space="preserve"> </w:t>
      </w:r>
    </w:p>
    <w:p w14:paraId="45CC9DD3" w14:textId="084FD1D6" w:rsidR="00922344" w:rsidRPr="00513717" w:rsidRDefault="00E44075" w:rsidP="00461D53">
      <w:pPr>
        <w:spacing w:after="120" w:line="240" w:lineRule="auto"/>
        <w:ind w:firstLine="284"/>
        <w:jc w:val="right"/>
        <w:rPr>
          <w:rFonts w:ascii="Book Antiqua" w:hAnsi="Book Antiqua"/>
          <w:b/>
          <w:bCs/>
        </w:rPr>
      </w:pPr>
      <w:r w:rsidRPr="00513717">
        <w:rPr>
          <w:rFonts w:ascii="Book Antiqua" w:hAnsi="Book Antiqua"/>
          <w:b/>
          <w:bCs/>
        </w:rPr>
        <w:t xml:space="preserve">Opr. </w:t>
      </w:r>
      <w:r w:rsidR="005B163C" w:rsidRPr="00513717">
        <w:rPr>
          <w:rFonts w:ascii="Book Antiqua" w:hAnsi="Book Antiqua"/>
          <w:b/>
          <w:bCs/>
        </w:rPr>
        <w:t>Joanna Pałka</w:t>
      </w:r>
      <w:r w:rsidRPr="00513717">
        <w:rPr>
          <w:rFonts w:ascii="Book Antiqua" w:hAnsi="Book Antiqua"/>
          <w:b/>
          <w:bCs/>
        </w:rPr>
        <w:t xml:space="preserve">, </w:t>
      </w:r>
      <w:r w:rsidR="000C0468">
        <w:rPr>
          <w:rFonts w:ascii="Book Antiqua" w:hAnsi="Book Antiqua"/>
          <w:b/>
          <w:bCs/>
        </w:rPr>
        <w:t>k</w:t>
      </w:r>
      <w:r w:rsidRPr="00513717">
        <w:rPr>
          <w:rFonts w:ascii="Book Antiqua" w:hAnsi="Book Antiqua"/>
          <w:b/>
          <w:bCs/>
        </w:rPr>
        <w:t>urator Zbior</w:t>
      </w:r>
      <w:r w:rsidR="00461D53">
        <w:rPr>
          <w:rFonts w:ascii="Book Antiqua" w:hAnsi="Book Antiqua"/>
          <w:b/>
          <w:bCs/>
        </w:rPr>
        <w:t>ów</w:t>
      </w:r>
      <w:r w:rsidRPr="00513717">
        <w:rPr>
          <w:rFonts w:ascii="Book Antiqua" w:hAnsi="Book Antiqua"/>
          <w:b/>
          <w:bCs/>
        </w:rPr>
        <w:t xml:space="preserve"> </w:t>
      </w:r>
      <w:r w:rsidR="00461D53">
        <w:rPr>
          <w:rFonts w:ascii="Book Antiqua" w:hAnsi="Book Antiqua"/>
          <w:b/>
          <w:bCs/>
        </w:rPr>
        <w:t>R</w:t>
      </w:r>
      <w:r w:rsidRPr="00513717">
        <w:rPr>
          <w:rFonts w:ascii="Book Antiqua" w:hAnsi="Book Antiqua"/>
          <w:b/>
          <w:bCs/>
        </w:rPr>
        <w:t>zeźby ZKnW</w:t>
      </w:r>
    </w:p>
    <w:p w14:paraId="32ED8E2B" w14:textId="77777777" w:rsidR="000E46C4" w:rsidRPr="00513717" w:rsidRDefault="000E46C4" w:rsidP="000E46C4">
      <w:pPr>
        <w:spacing w:after="0" w:line="240" w:lineRule="auto"/>
        <w:ind w:firstLine="283"/>
        <w:jc w:val="both"/>
        <w:rPr>
          <w:rFonts w:ascii="Book Antiqua" w:hAnsi="Book Antiqua"/>
        </w:rPr>
      </w:pPr>
    </w:p>
    <w:p w14:paraId="6BEA466A" w14:textId="28D3B76F" w:rsidR="00922344" w:rsidRPr="006936A9" w:rsidRDefault="001B1887" w:rsidP="00461D53">
      <w:pPr>
        <w:pStyle w:val="Akapitzlist"/>
        <w:numPr>
          <w:ilvl w:val="0"/>
          <w:numId w:val="6"/>
        </w:numPr>
        <w:spacing w:after="120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513717">
        <w:rPr>
          <w:rFonts w:ascii="Book Antiqua" w:hAnsi="Book Antiqua"/>
          <w:b/>
          <w:bCs/>
          <w:color w:val="4472C4" w:themeColor="accent1"/>
          <w:sz w:val="22"/>
          <w:szCs w:val="22"/>
        </w:rPr>
        <w:t>G</w:t>
      </w:r>
      <w:r w:rsidR="00922344" w:rsidRPr="00513717">
        <w:rPr>
          <w:rFonts w:ascii="Book Antiqua" w:hAnsi="Book Antiqua"/>
          <w:b/>
          <w:bCs/>
          <w:color w:val="4472C4" w:themeColor="accent1"/>
          <w:sz w:val="22"/>
          <w:szCs w:val="22"/>
        </w:rPr>
        <w:t xml:space="preserve">LEWIA </w:t>
      </w:r>
      <w:r w:rsidR="0002015D">
        <w:rPr>
          <w:rFonts w:ascii="Book Antiqua" w:hAnsi="Book Antiqua"/>
          <w:b/>
          <w:bCs/>
          <w:color w:val="4472C4" w:themeColor="accent1"/>
          <w:sz w:val="22"/>
          <w:szCs w:val="22"/>
        </w:rPr>
        <w:t>G</w:t>
      </w:r>
      <w:r w:rsidR="00B3021C" w:rsidRPr="00513717">
        <w:rPr>
          <w:rFonts w:ascii="Book Antiqua" w:hAnsi="Book Antiqua"/>
          <w:b/>
          <w:bCs/>
          <w:color w:val="4472C4" w:themeColor="accent1"/>
          <w:sz w:val="22"/>
          <w:szCs w:val="22"/>
        </w:rPr>
        <w:t>WARDII</w:t>
      </w:r>
      <w:r w:rsidR="00922344" w:rsidRPr="00513717">
        <w:rPr>
          <w:rFonts w:ascii="Book Antiqua" w:hAnsi="Book Antiqua"/>
          <w:b/>
          <w:bCs/>
          <w:color w:val="4472C4" w:themeColor="accent1"/>
          <w:sz w:val="22"/>
          <w:szCs w:val="22"/>
        </w:rPr>
        <w:t xml:space="preserve"> M</w:t>
      </w:r>
      <w:r w:rsidR="00F51030" w:rsidRPr="00513717">
        <w:rPr>
          <w:rFonts w:ascii="Book Antiqua" w:hAnsi="Book Antiqua"/>
          <w:b/>
          <w:bCs/>
          <w:color w:val="4472C4" w:themeColor="accent1"/>
          <w:sz w:val="22"/>
          <w:szCs w:val="22"/>
        </w:rPr>
        <w:t>AKSYMILIANA</w:t>
      </w:r>
      <w:r w:rsidR="00922344" w:rsidRPr="00513717">
        <w:rPr>
          <w:rFonts w:ascii="Book Antiqua" w:hAnsi="Book Antiqua"/>
          <w:b/>
          <w:bCs/>
          <w:color w:val="4472C4" w:themeColor="accent1"/>
          <w:sz w:val="22"/>
          <w:szCs w:val="22"/>
        </w:rPr>
        <w:t xml:space="preserve"> II</w:t>
      </w:r>
      <w:r w:rsidRPr="00513717">
        <w:rPr>
          <w:rFonts w:ascii="Book Antiqua" w:hAnsi="Book Antiqua"/>
          <w:b/>
          <w:bCs/>
          <w:color w:val="4472C4" w:themeColor="accent1"/>
          <w:sz w:val="22"/>
          <w:szCs w:val="22"/>
        </w:rPr>
        <w:t xml:space="preserve"> </w:t>
      </w:r>
      <w:r w:rsidR="00922344" w:rsidRPr="00513717">
        <w:rPr>
          <w:rFonts w:ascii="Book Antiqua" w:hAnsi="Book Antiqua"/>
          <w:b/>
          <w:bCs/>
          <w:color w:val="4472C4" w:themeColor="accent1"/>
          <w:sz w:val="22"/>
          <w:szCs w:val="22"/>
        </w:rPr>
        <w:t>(</w:t>
      </w:r>
      <w:r w:rsidR="00B4259D" w:rsidRPr="00513717">
        <w:rPr>
          <w:rFonts w:ascii="Book Antiqua" w:hAnsi="Book Antiqua"/>
          <w:b/>
          <w:bCs/>
          <w:color w:val="4472C4" w:themeColor="accent1"/>
          <w:sz w:val="22"/>
          <w:szCs w:val="22"/>
        </w:rPr>
        <w:t>1</w:t>
      </w:r>
      <w:r w:rsidR="00922344" w:rsidRPr="00513717">
        <w:rPr>
          <w:rFonts w:ascii="Book Antiqua" w:hAnsi="Book Antiqua"/>
          <w:b/>
          <w:bCs/>
          <w:color w:val="4472C4" w:themeColor="accent1"/>
          <w:sz w:val="22"/>
          <w:szCs w:val="22"/>
        </w:rPr>
        <w:t>5</w:t>
      </w:r>
      <w:r w:rsidR="00B4259D" w:rsidRPr="00513717">
        <w:rPr>
          <w:rFonts w:ascii="Book Antiqua" w:hAnsi="Book Antiqua"/>
          <w:b/>
          <w:bCs/>
          <w:color w:val="4472C4" w:themeColor="accent1"/>
          <w:sz w:val="22"/>
          <w:szCs w:val="22"/>
        </w:rPr>
        <w:t>64)</w:t>
      </w:r>
    </w:p>
    <w:p w14:paraId="65721048" w14:textId="73C2EB75" w:rsidR="00513717" w:rsidRPr="00513717" w:rsidRDefault="006B498F" w:rsidP="00461D53">
      <w:pPr>
        <w:spacing w:after="120"/>
        <w:ind w:firstLine="283"/>
        <w:jc w:val="both"/>
        <w:rPr>
          <w:rFonts w:ascii="Book Antiqua" w:hAnsi="Book Antiqua"/>
        </w:rPr>
      </w:pPr>
      <w:r>
        <w:rPr>
          <w:rFonts w:ascii="Book Antiqua" w:hAnsi="Book Antiqua"/>
        </w:rPr>
        <w:t>Glewię</w:t>
      </w:r>
      <w:r w:rsidR="00B3021C" w:rsidRPr="00513717">
        <w:rPr>
          <w:rFonts w:ascii="Book Antiqua" w:hAnsi="Book Antiqua"/>
        </w:rPr>
        <w:t xml:space="preserve"> </w:t>
      </w:r>
      <w:r w:rsidR="001B1887" w:rsidRPr="00513717">
        <w:rPr>
          <w:rFonts w:ascii="Book Antiqua" w:hAnsi="Book Antiqua"/>
        </w:rPr>
        <w:t xml:space="preserve">o prostym, wydłużonym żeleźcu zdobi bogata dekoracja: dwugłowy orzeł z koroną cesarską i łańcuchem orderu Złotego Runa (awers) oraz krzyż burgundzki z koroną </w:t>
      </w:r>
      <w:r w:rsidR="00953ACA">
        <w:rPr>
          <w:rFonts w:ascii="Book Antiqua" w:hAnsi="Book Antiqua"/>
        </w:rPr>
        <w:br/>
      </w:r>
      <w:r w:rsidR="001B1887" w:rsidRPr="00513717">
        <w:rPr>
          <w:rFonts w:ascii="Book Antiqua" w:hAnsi="Book Antiqua"/>
        </w:rPr>
        <w:t xml:space="preserve">i krzesiwami (rewers). Tego typu oręż, nazywany w kręgu niemieckojęzycznym </w:t>
      </w:r>
      <w:r w:rsidR="001B1887" w:rsidRPr="00513717">
        <w:rPr>
          <w:rFonts w:ascii="Book Antiqua" w:hAnsi="Book Antiqua"/>
          <w:i/>
          <w:iCs/>
        </w:rPr>
        <w:t>Kuse</w:t>
      </w:r>
      <w:r w:rsidR="001B1887" w:rsidRPr="00513717">
        <w:rPr>
          <w:rFonts w:ascii="Book Antiqua" w:hAnsi="Book Antiqua"/>
        </w:rPr>
        <w:t xml:space="preserve">, początkowo stanowił uzbrojenie gwardzistów burgundzkich. Po Sejmie Rzeszy w Augsburgu (1550/1551), kiedy Ferdynand I zakwestionował sukcesję Filipa II na tronie cesarskim, broń ta pojawiła się też na dworze Habsburgów z linii austriackiej. </w:t>
      </w:r>
    </w:p>
    <w:p w14:paraId="1081EF29" w14:textId="17CFD4C1" w:rsidR="001B1887" w:rsidRPr="00513717" w:rsidRDefault="001B1887" w:rsidP="00513717">
      <w:pPr>
        <w:ind w:firstLine="283"/>
        <w:jc w:val="both"/>
        <w:rPr>
          <w:rFonts w:ascii="Book Antiqua" w:hAnsi="Book Antiqua"/>
        </w:rPr>
      </w:pPr>
      <w:r w:rsidRPr="00513717">
        <w:rPr>
          <w:rFonts w:ascii="Book Antiqua" w:hAnsi="Book Antiqua"/>
        </w:rPr>
        <w:t xml:space="preserve">Opisywany egzemplarz należy wiązać z Maksymilianem II (1527–1576). Wskazuje na to zarówno łacińska dewiza władcy „DEVS PROVIDEBIT” (Bóg zapewni), jak i wiązany monogramem MM, gdzie druga litera oznacza jego żonę Marię Hiszpańską. Datowana inskrypcyjnie na rok 1564 glewia została wykonana w związku z uzyskaniem przez Maksymiliana II tytułu cesarza. Zakup z 2023 roku w domu antykwarycznym Peter Finer </w:t>
      </w:r>
      <w:r w:rsidR="00953ACA">
        <w:rPr>
          <w:rFonts w:ascii="Book Antiqua" w:hAnsi="Book Antiqua"/>
        </w:rPr>
        <w:br/>
      </w:r>
      <w:r w:rsidRPr="00513717">
        <w:rPr>
          <w:rFonts w:ascii="Book Antiqua" w:hAnsi="Book Antiqua"/>
        </w:rPr>
        <w:t>w Londynie.</w:t>
      </w:r>
    </w:p>
    <w:p w14:paraId="3714ACF8" w14:textId="14B31D41" w:rsidR="00667AD5" w:rsidRPr="00513717" w:rsidRDefault="00667AD5" w:rsidP="006B498F">
      <w:pPr>
        <w:jc w:val="right"/>
        <w:rPr>
          <w:rFonts w:ascii="Book Antiqua" w:hAnsi="Book Antiqua"/>
          <w:b/>
          <w:bCs/>
        </w:rPr>
      </w:pPr>
      <w:r w:rsidRPr="00513717">
        <w:rPr>
          <w:rFonts w:ascii="Book Antiqua" w:hAnsi="Book Antiqua"/>
          <w:b/>
          <w:bCs/>
        </w:rPr>
        <w:t xml:space="preserve">Opr. Rafał Ochęduszko, </w:t>
      </w:r>
      <w:r w:rsidR="00D37214" w:rsidRPr="00513717">
        <w:rPr>
          <w:rFonts w:ascii="Book Antiqua" w:hAnsi="Book Antiqua"/>
          <w:b/>
          <w:bCs/>
        </w:rPr>
        <w:t>Z</w:t>
      </w:r>
      <w:r w:rsidR="00A65A50" w:rsidRPr="00513717">
        <w:rPr>
          <w:rFonts w:ascii="Book Antiqua" w:hAnsi="Book Antiqua"/>
          <w:b/>
          <w:bCs/>
        </w:rPr>
        <w:t>bi</w:t>
      </w:r>
      <w:r w:rsidR="006B498F">
        <w:rPr>
          <w:rFonts w:ascii="Book Antiqua" w:hAnsi="Book Antiqua"/>
          <w:b/>
          <w:bCs/>
        </w:rPr>
        <w:t>ory</w:t>
      </w:r>
      <w:r w:rsidR="00A65A50" w:rsidRPr="00513717">
        <w:rPr>
          <w:rFonts w:ascii="Book Antiqua" w:hAnsi="Book Antiqua"/>
          <w:b/>
          <w:bCs/>
        </w:rPr>
        <w:t xml:space="preserve"> </w:t>
      </w:r>
      <w:r w:rsidR="006B498F">
        <w:rPr>
          <w:rFonts w:ascii="Book Antiqua" w:hAnsi="Book Antiqua"/>
          <w:b/>
          <w:bCs/>
        </w:rPr>
        <w:t>M</w:t>
      </w:r>
      <w:r w:rsidR="00A65A50" w:rsidRPr="00513717">
        <w:rPr>
          <w:rFonts w:ascii="Book Antiqua" w:hAnsi="Book Antiqua"/>
          <w:b/>
          <w:bCs/>
        </w:rPr>
        <w:t>ilitariów ZKnW</w:t>
      </w:r>
    </w:p>
    <w:p w14:paraId="3016EEA2" w14:textId="1562702A" w:rsidR="004939D5" w:rsidRPr="00513717" w:rsidRDefault="004939D5" w:rsidP="001B1887">
      <w:pPr>
        <w:pStyle w:val="Akapitzlist"/>
        <w:ind w:left="643"/>
        <w:jc w:val="both"/>
        <w:rPr>
          <w:rFonts w:ascii="Book Antiqua" w:hAnsi="Book Antiqua"/>
          <w:i/>
          <w:iCs/>
          <w:sz w:val="22"/>
          <w:szCs w:val="22"/>
        </w:rPr>
      </w:pPr>
    </w:p>
    <w:p w14:paraId="7B480581" w14:textId="3684710D" w:rsidR="003F745E" w:rsidRPr="00B17385" w:rsidRDefault="004939D5" w:rsidP="006B498F">
      <w:pPr>
        <w:pStyle w:val="Akapitzlist"/>
        <w:numPr>
          <w:ilvl w:val="0"/>
          <w:numId w:val="6"/>
        </w:numPr>
        <w:spacing w:after="120"/>
        <w:rPr>
          <w:rFonts w:ascii="Book Antiqua" w:hAnsi="Book Antiqua" w:cs="Calibri"/>
          <w:i/>
          <w:iCs/>
          <w:color w:val="000000"/>
          <w:sz w:val="22"/>
          <w:szCs w:val="22"/>
        </w:rPr>
      </w:pPr>
      <w:r w:rsidRPr="00513717">
        <w:rPr>
          <w:rFonts w:ascii="Book Antiqua" w:hAnsi="Book Antiqua"/>
          <w:b/>
          <w:bCs/>
          <w:i/>
          <w:iCs/>
          <w:color w:val="4472C4" w:themeColor="accent1"/>
          <w:sz w:val="22"/>
          <w:szCs w:val="22"/>
        </w:rPr>
        <w:t>DARY KRÓLA SŁOŃC</w:t>
      </w:r>
      <w:r w:rsidR="003F745E" w:rsidRPr="00513717">
        <w:rPr>
          <w:rFonts w:ascii="Book Antiqua" w:hAnsi="Book Antiqua"/>
          <w:b/>
          <w:bCs/>
          <w:i/>
          <w:iCs/>
          <w:color w:val="4472C4" w:themeColor="accent1"/>
          <w:sz w:val="22"/>
          <w:szCs w:val="22"/>
        </w:rPr>
        <w:t xml:space="preserve">E. </w:t>
      </w:r>
      <w:r w:rsidR="003F745E" w:rsidRPr="00513717">
        <w:rPr>
          <w:rFonts w:ascii="Book Antiqua" w:hAnsi="Book Antiqua" w:cs="Calibri"/>
          <w:i/>
          <w:iCs/>
          <w:color w:val="4472C4" w:themeColor="accent1"/>
          <w:sz w:val="22"/>
          <w:szCs w:val="22"/>
        </w:rPr>
        <w:t>Uroczystość wręczenia Janowi III Sobieskie</w:t>
      </w:r>
      <w:r w:rsidR="00C7255E">
        <w:rPr>
          <w:rFonts w:ascii="Book Antiqua" w:hAnsi="Book Antiqua" w:cs="Calibri"/>
          <w:i/>
          <w:iCs/>
          <w:color w:val="4472C4" w:themeColor="accent1"/>
          <w:sz w:val="22"/>
          <w:szCs w:val="22"/>
        </w:rPr>
        <w:t>mu</w:t>
      </w:r>
      <w:r w:rsidR="003F745E" w:rsidRPr="00513717">
        <w:rPr>
          <w:rFonts w:ascii="Book Antiqua" w:hAnsi="Book Antiqua" w:cs="Calibri"/>
          <w:i/>
          <w:iCs/>
          <w:color w:val="4472C4" w:themeColor="accent1"/>
          <w:sz w:val="22"/>
          <w:szCs w:val="22"/>
        </w:rPr>
        <w:t xml:space="preserve"> Orderu Świętego</w:t>
      </w:r>
      <w:r w:rsidR="000428E2">
        <w:rPr>
          <w:rFonts w:ascii="Book Antiqua" w:hAnsi="Book Antiqua" w:cs="Calibri"/>
          <w:i/>
          <w:iCs/>
          <w:color w:val="4472C4" w:themeColor="accent1"/>
          <w:sz w:val="22"/>
          <w:szCs w:val="22"/>
        </w:rPr>
        <w:t xml:space="preserve"> </w:t>
      </w:r>
      <w:r w:rsidR="003F745E" w:rsidRPr="00513717">
        <w:rPr>
          <w:rFonts w:ascii="Book Antiqua" w:hAnsi="Book Antiqua" w:cs="Calibri"/>
          <w:i/>
          <w:iCs/>
          <w:color w:val="4472C4" w:themeColor="accent1"/>
          <w:sz w:val="22"/>
          <w:szCs w:val="22"/>
        </w:rPr>
        <w:t xml:space="preserve">Ducha – </w:t>
      </w:r>
      <w:r w:rsidR="003F745E" w:rsidRPr="00513717">
        <w:rPr>
          <w:rFonts w:ascii="Book Antiqua" w:hAnsi="Book Antiqua" w:cs="Calibri"/>
          <w:color w:val="4472C4" w:themeColor="accent1"/>
          <w:sz w:val="22"/>
          <w:szCs w:val="22"/>
        </w:rPr>
        <w:t>WYSTAWA CZASOWA</w:t>
      </w:r>
    </w:p>
    <w:p w14:paraId="32BF64E7" w14:textId="05972767" w:rsidR="006B498F" w:rsidRDefault="0077503F" w:rsidP="006B498F">
      <w:pPr>
        <w:spacing w:after="120"/>
        <w:ind w:firstLine="284"/>
        <w:jc w:val="both"/>
        <w:rPr>
          <w:rFonts w:ascii="Book Antiqua" w:hAnsi="Book Antiqua"/>
        </w:rPr>
      </w:pPr>
      <w:r w:rsidRPr="0077503F">
        <w:rPr>
          <w:rFonts w:ascii="Book Antiqua" w:hAnsi="Book Antiqua"/>
        </w:rPr>
        <w:t xml:space="preserve">Z okazji kolejnej rocznicy wiktorii wiedeńskiej i dla uczczenia otwarcia Nowego Skarbca Koronnego, w którym pokazujemy płaszcz orderowy Jana III, postanowiliśmy przypomnieć </w:t>
      </w:r>
      <w:r w:rsidRPr="00F824F7">
        <w:rPr>
          <w:rFonts w:ascii="Book Antiqua" w:hAnsi="Book Antiqua"/>
          <w:b/>
          <w:bCs/>
        </w:rPr>
        <w:t xml:space="preserve">niezwykle znalezisko sprzed lat – zespół </w:t>
      </w:r>
      <w:r w:rsidRPr="006B498F">
        <w:rPr>
          <w:rFonts w:ascii="Book Antiqua" w:hAnsi="Book Antiqua"/>
          <w:b/>
          <w:bCs/>
        </w:rPr>
        <w:t xml:space="preserve">paramentów </w:t>
      </w:r>
      <w:r w:rsidR="006B498F" w:rsidRPr="006B498F">
        <w:rPr>
          <w:rFonts w:ascii="Book Antiqua" w:hAnsi="Book Antiqua"/>
          <w:b/>
          <w:bCs/>
        </w:rPr>
        <w:t xml:space="preserve">liturgicznych </w:t>
      </w:r>
      <w:r w:rsidRPr="006B498F">
        <w:rPr>
          <w:rFonts w:ascii="Book Antiqua" w:hAnsi="Book Antiqua"/>
          <w:b/>
          <w:bCs/>
        </w:rPr>
        <w:t>z Pilicy</w:t>
      </w:r>
      <w:r w:rsidR="006B498F">
        <w:rPr>
          <w:rFonts w:ascii="Book Antiqua" w:hAnsi="Book Antiqua"/>
        </w:rPr>
        <w:t xml:space="preserve"> </w:t>
      </w:r>
      <w:r w:rsidRPr="0077503F">
        <w:rPr>
          <w:rFonts w:ascii="Book Antiqua" w:hAnsi="Book Antiqua"/>
        </w:rPr>
        <w:t xml:space="preserve">z symbolami Orderu Świętego Ducha. Motywy te były przehaftowane, ewidentnie aplikowane na nowe tło, a ponadto wzbogacone o herby Sobieskich i Wesslów (Janina i Rogala) oraz litery: M I K P. (Maria Józefa Królewiczowa Polska). Były to najwyraźniej przywiezione z kolegiaty w Żółkwi aparaty liturgiczne towarzyszące ceremonii nadania Orderu Janowi III Sobieskiemu. </w:t>
      </w:r>
    </w:p>
    <w:p w14:paraId="2B6B26E0" w14:textId="10A026FE" w:rsidR="0077503F" w:rsidRDefault="0077503F" w:rsidP="006B498F">
      <w:pPr>
        <w:spacing w:after="120"/>
        <w:ind w:left="284"/>
        <w:jc w:val="right"/>
        <w:rPr>
          <w:rFonts w:ascii="Book Antiqua" w:hAnsi="Book Antiqua"/>
          <w:b/>
          <w:bCs/>
        </w:rPr>
      </w:pPr>
      <w:r w:rsidRPr="00C82F06">
        <w:rPr>
          <w:rFonts w:ascii="Book Antiqua" w:hAnsi="Book Antiqua"/>
          <w:b/>
          <w:bCs/>
        </w:rPr>
        <w:t xml:space="preserve">Opr. </w:t>
      </w:r>
      <w:r w:rsidR="006B498F">
        <w:rPr>
          <w:rFonts w:ascii="Book Antiqua" w:hAnsi="Book Antiqua"/>
          <w:b/>
          <w:bCs/>
        </w:rPr>
        <w:t>d</w:t>
      </w:r>
      <w:r w:rsidRPr="00C82F06">
        <w:rPr>
          <w:rFonts w:ascii="Book Antiqua" w:hAnsi="Book Antiqua"/>
          <w:b/>
          <w:bCs/>
        </w:rPr>
        <w:t>r Magdalena Piwocka</w:t>
      </w:r>
    </w:p>
    <w:p w14:paraId="5DC1A697" w14:textId="103D43DA" w:rsidR="00B92816" w:rsidRPr="00C7255E" w:rsidRDefault="00A57D15" w:rsidP="00C7255E">
      <w:pPr>
        <w:ind w:firstLine="283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lastRenderedPageBreak/>
        <w:t xml:space="preserve">W ramach ostatniego pokazu kontekstowo zostaną zaprezentowane dwa </w:t>
      </w:r>
      <w:r w:rsidRPr="00513717">
        <w:rPr>
          <w:rFonts w:ascii="Book Antiqua" w:hAnsi="Book Antiqua"/>
          <w:b/>
          <w:bCs/>
          <w:i/>
          <w:iCs/>
          <w:color w:val="4472C4" w:themeColor="accent1"/>
        </w:rPr>
        <w:t>Portret</w:t>
      </w:r>
      <w:r w:rsidR="006B498F">
        <w:rPr>
          <w:rFonts w:ascii="Book Antiqua" w:hAnsi="Book Antiqua"/>
          <w:b/>
          <w:bCs/>
          <w:i/>
          <w:iCs/>
          <w:color w:val="4472C4" w:themeColor="accent1"/>
        </w:rPr>
        <w:t>y</w:t>
      </w:r>
      <w:r w:rsidRPr="00513717">
        <w:rPr>
          <w:rFonts w:ascii="Book Antiqua" w:hAnsi="Book Antiqua"/>
          <w:b/>
          <w:bCs/>
          <w:i/>
          <w:iCs/>
          <w:color w:val="4472C4" w:themeColor="accent1"/>
        </w:rPr>
        <w:t xml:space="preserve"> Jakuba Ludwika Sobieskiego</w:t>
      </w:r>
      <w:r w:rsidR="006B498F">
        <w:rPr>
          <w:rFonts w:ascii="Book Antiqua" w:hAnsi="Book Antiqua"/>
          <w:b/>
          <w:bCs/>
          <w:i/>
          <w:iCs/>
          <w:color w:val="4472C4" w:themeColor="accent1"/>
        </w:rPr>
        <w:t xml:space="preserve"> </w:t>
      </w:r>
      <w:r w:rsidR="006B498F" w:rsidRPr="00421EF7">
        <w:rPr>
          <w:rFonts w:ascii="Book Antiqua" w:hAnsi="Book Antiqua"/>
          <w:b/>
          <w:bCs/>
          <w:i/>
          <w:iCs/>
          <w:color w:val="4472C4" w:themeColor="accent1"/>
        </w:rPr>
        <w:t>(1667</w:t>
      </w:r>
      <w:r w:rsidR="007E34E3">
        <w:rPr>
          <w:rFonts w:ascii="Book Antiqua" w:hAnsi="Book Antiqua"/>
          <w:b/>
          <w:bCs/>
          <w:i/>
          <w:iCs/>
          <w:color w:val="4472C4" w:themeColor="accent1"/>
        </w:rPr>
        <w:t>–</w:t>
      </w:r>
      <w:r w:rsidR="006B498F" w:rsidRPr="00421EF7">
        <w:rPr>
          <w:rFonts w:ascii="Book Antiqua" w:hAnsi="Book Antiqua"/>
          <w:b/>
          <w:bCs/>
          <w:i/>
          <w:iCs/>
          <w:color w:val="4472C4" w:themeColor="accent1"/>
        </w:rPr>
        <w:t>1737)</w:t>
      </w:r>
      <w:r w:rsidR="006B498F">
        <w:rPr>
          <w:rFonts w:ascii="Book Antiqua" w:hAnsi="Book Antiqua"/>
          <w:b/>
          <w:bCs/>
          <w:i/>
          <w:iCs/>
          <w:color w:val="4472C4" w:themeColor="accent1"/>
        </w:rPr>
        <w:t xml:space="preserve">. </w:t>
      </w:r>
      <w:r w:rsidR="006B498F" w:rsidRPr="006B498F">
        <w:rPr>
          <w:rFonts w:ascii="Book Antiqua" w:hAnsi="Book Antiqua"/>
          <w:color w:val="000000"/>
        </w:rPr>
        <w:t>Autorem jednego z nich był</w:t>
      </w:r>
      <w:r w:rsidR="00A8438C">
        <w:rPr>
          <w:rFonts w:ascii="Book Antiqua" w:hAnsi="Book Antiqua"/>
          <w:color w:val="000000"/>
        </w:rPr>
        <w:t xml:space="preserve"> </w:t>
      </w:r>
      <w:r w:rsidRPr="00513717">
        <w:rPr>
          <w:rFonts w:ascii="Book Antiqua" w:hAnsi="Book Antiqua"/>
          <w:color w:val="000000"/>
        </w:rPr>
        <w:t xml:space="preserve">François de </w:t>
      </w:r>
      <w:r w:rsidRPr="00513717">
        <w:rPr>
          <w:rFonts w:ascii="Book Antiqua" w:hAnsi="Book Antiqua" w:cs="Times New Roman"/>
          <w:color w:val="000000"/>
        </w:rPr>
        <w:t>Troy</w:t>
      </w:r>
      <w:r w:rsidR="003949AB">
        <w:rPr>
          <w:rFonts w:ascii="Book Antiqua" w:hAnsi="Book Antiqua" w:cs="Times New Roman"/>
          <w:color w:val="000000"/>
        </w:rPr>
        <w:t xml:space="preserve">, autor drugiego </w:t>
      </w:r>
      <w:r w:rsidR="007E34E3">
        <w:rPr>
          <w:rFonts w:ascii="Book Antiqua" w:hAnsi="Book Antiqua" w:cs="Times New Roman"/>
          <w:color w:val="000000"/>
        </w:rPr>
        <w:t xml:space="preserve">z </w:t>
      </w:r>
      <w:r w:rsidR="00953ACA">
        <w:rPr>
          <w:rFonts w:ascii="Book Antiqua" w:hAnsi="Book Antiqua" w:cs="Times New Roman"/>
          <w:color w:val="000000"/>
        </w:rPr>
        <w:t>nich</w:t>
      </w:r>
      <w:r w:rsidR="007E34E3">
        <w:rPr>
          <w:rFonts w:ascii="Book Antiqua" w:hAnsi="Book Antiqua" w:cs="Times New Roman"/>
          <w:color w:val="000000"/>
        </w:rPr>
        <w:t xml:space="preserve"> </w:t>
      </w:r>
      <w:r w:rsidR="003949AB">
        <w:rPr>
          <w:rFonts w:ascii="Book Antiqua" w:hAnsi="Book Antiqua" w:cs="Times New Roman"/>
          <w:color w:val="000000"/>
        </w:rPr>
        <w:t>pozostaje nieznany.</w:t>
      </w:r>
    </w:p>
    <w:sectPr w:rsidR="00B92816" w:rsidRPr="00C7255E" w:rsidSect="008C702F">
      <w:headerReference w:type="default" r:id="rId8"/>
      <w:footerReference w:type="default" r:id="rId9"/>
      <w:pgSz w:w="11906" w:h="16838"/>
      <w:pgMar w:top="1417" w:right="1417" w:bottom="1417" w:left="1417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3B5DF" w14:textId="77777777" w:rsidR="00F9370F" w:rsidRDefault="00F9370F" w:rsidP="008D7D92">
      <w:pPr>
        <w:spacing w:after="0" w:line="240" w:lineRule="auto"/>
      </w:pPr>
      <w:r>
        <w:separator/>
      </w:r>
    </w:p>
  </w:endnote>
  <w:endnote w:type="continuationSeparator" w:id="0">
    <w:p w14:paraId="32B0E746" w14:textId="77777777" w:rsidR="00F9370F" w:rsidRDefault="00F9370F" w:rsidP="008D7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05E7E" w14:textId="77777777" w:rsidR="008C702F" w:rsidRPr="00B11A67" w:rsidRDefault="008C702F" w:rsidP="008C702F">
    <w:pPr>
      <w:pStyle w:val="Tekstpodstawowy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>31-001 Kraków, Wawel 5</w:t>
    </w:r>
  </w:p>
  <w:p w14:paraId="05D5DC4C" w14:textId="5FBCBA7A" w:rsidR="008C702F" w:rsidRPr="00B11A67" w:rsidRDefault="008C702F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>Centrala telefoniczna: 12 422 51 55  |  Kancelaria: tel./fax 12 421 51 77  |  Dyrekcja: tel./fax 12 422 19 50</w:t>
    </w:r>
  </w:p>
  <w:p w14:paraId="21EF3BE9" w14:textId="4D87C66A" w:rsidR="008C702F" w:rsidRPr="00B11A67" w:rsidRDefault="00000000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hyperlink r:id="rId1" w:history="1">
      <w:r w:rsidR="008C702F" w:rsidRPr="00B11A67">
        <w:rPr>
          <w:rStyle w:val="Hipercze"/>
          <w:rFonts w:asciiTheme="majorHAnsi" w:hAnsiTheme="majorHAnsi" w:cstheme="majorHAnsi"/>
          <w:sz w:val="18"/>
          <w:szCs w:val="18"/>
        </w:rPr>
        <w:t>zamek@wawelzamek.pl</w:t>
      </w:r>
    </w:hyperlink>
  </w:p>
  <w:p w14:paraId="01828C6B" w14:textId="039A7B4A" w:rsidR="008C702F" w:rsidRPr="00B11A67" w:rsidRDefault="008C702F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 xml:space="preserve">Administratorem danych osobowych jest Zamek Królewski na Wawelu - Państwowe Zbiory Sztuki. Pełna treść klauzuli informacyjnej oraz kontakt do Inspektora Danych Osobowych znajduje się na </w:t>
    </w:r>
    <w:hyperlink r:id="rId2" w:history="1">
      <w:r w:rsidR="006A5941" w:rsidRPr="001115C3">
        <w:rPr>
          <w:rStyle w:val="Hipercze"/>
          <w:rFonts w:asciiTheme="majorHAnsi" w:hAnsiTheme="majorHAnsi" w:cstheme="majorHAnsi"/>
          <w:sz w:val="18"/>
          <w:szCs w:val="18"/>
        </w:rPr>
        <w:t>https://wawel.krakow.pl/rodo</w:t>
      </w:r>
    </w:hyperlink>
  </w:p>
  <w:p w14:paraId="64552007" w14:textId="30BAA448" w:rsidR="008C702F" w:rsidRPr="00B11A67" w:rsidRDefault="00000000" w:rsidP="008C702F">
    <w:pPr>
      <w:spacing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hyperlink r:id="rId3" w:history="1">
      <w:r w:rsidR="008C702F" w:rsidRPr="00B11A67">
        <w:rPr>
          <w:rStyle w:val="Hipercze"/>
          <w:rFonts w:asciiTheme="majorHAnsi" w:hAnsiTheme="majorHAnsi" w:cstheme="majorHAnsi"/>
          <w:sz w:val="18"/>
          <w:szCs w:val="18"/>
        </w:rPr>
        <w:t>www.wawel.krakow.pl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332D9" w14:textId="77777777" w:rsidR="00F9370F" w:rsidRDefault="00F9370F" w:rsidP="008D7D92">
      <w:pPr>
        <w:spacing w:after="0" w:line="240" w:lineRule="auto"/>
      </w:pPr>
      <w:r>
        <w:separator/>
      </w:r>
    </w:p>
  </w:footnote>
  <w:footnote w:type="continuationSeparator" w:id="0">
    <w:p w14:paraId="339749AC" w14:textId="77777777" w:rsidR="00F9370F" w:rsidRDefault="00F9370F" w:rsidP="008D7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F133C" w14:textId="4A749A47" w:rsidR="008D7D92" w:rsidRDefault="008D7D9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CF63FC" wp14:editId="74FA2691">
          <wp:simplePos x="0" y="0"/>
          <wp:positionH relativeFrom="margin">
            <wp:align>right</wp:align>
          </wp:positionH>
          <wp:positionV relativeFrom="paragraph">
            <wp:posOffset>-449580</wp:posOffset>
          </wp:positionV>
          <wp:extent cx="548640" cy="1905000"/>
          <wp:effectExtent l="0" t="0" r="3810" b="0"/>
          <wp:wrapTopAndBottom/>
          <wp:docPr id="1002735508" name="Obraz 1002735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190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56F5C"/>
    <w:multiLevelType w:val="hybridMultilevel"/>
    <w:tmpl w:val="D9AAF1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03772AC"/>
    <w:multiLevelType w:val="hybridMultilevel"/>
    <w:tmpl w:val="B83AF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D1CE2"/>
    <w:multiLevelType w:val="hybridMultilevel"/>
    <w:tmpl w:val="342624E0"/>
    <w:lvl w:ilvl="0" w:tplc="EAAA38F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20A1A12"/>
    <w:multiLevelType w:val="hybridMultilevel"/>
    <w:tmpl w:val="BA6EBD06"/>
    <w:lvl w:ilvl="0" w:tplc="1894612E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color w:val="4472C4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207E6"/>
    <w:multiLevelType w:val="hybridMultilevel"/>
    <w:tmpl w:val="3F5E4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05016"/>
    <w:multiLevelType w:val="hybridMultilevel"/>
    <w:tmpl w:val="55D8BE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90667120">
    <w:abstractNumId w:val="5"/>
  </w:num>
  <w:num w:numId="2" w16cid:durableId="284123801">
    <w:abstractNumId w:val="1"/>
  </w:num>
  <w:num w:numId="3" w16cid:durableId="1291281084">
    <w:abstractNumId w:val="0"/>
  </w:num>
  <w:num w:numId="4" w16cid:durableId="1669136482">
    <w:abstractNumId w:val="2"/>
  </w:num>
  <w:num w:numId="5" w16cid:durableId="1587416441">
    <w:abstractNumId w:val="4"/>
  </w:num>
  <w:num w:numId="6" w16cid:durableId="9855496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92"/>
    <w:rsid w:val="00006FFF"/>
    <w:rsid w:val="000136B0"/>
    <w:rsid w:val="00015A7B"/>
    <w:rsid w:val="0002015D"/>
    <w:rsid w:val="000428E2"/>
    <w:rsid w:val="00044A5C"/>
    <w:rsid w:val="0004683A"/>
    <w:rsid w:val="000621EA"/>
    <w:rsid w:val="00072E1B"/>
    <w:rsid w:val="00080C20"/>
    <w:rsid w:val="00082420"/>
    <w:rsid w:val="00087B28"/>
    <w:rsid w:val="000975DB"/>
    <w:rsid w:val="000A17DE"/>
    <w:rsid w:val="000C0468"/>
    <w:rsid w:val="000D57AB"/>
    <w:rsid w:val="000E46C4"/>
    <w:rsid w:val="00123959"/>
    <w:rsid w:val="00133274"/>
    <w:rsid w:val="00155614"/>
    <w:rsid w:val="00163224"/>
    <w:rsid w:val="0019296A"/>
    <w:rsid w:val="001B16C4"/>
    <w:rsid w:val="001B1887"/>
    <w:rsid w:val="001E1290"/>
    <w:rsid w:val="001E3157"/>
    <w:rsid w:val="00236DAA"/>
    <w:rsid w:val="00247538"/>
    <w:rsid w:val="002B4207"/>
    <w:rsid w:val="002E70E5"/>
    <w:rsid w:val="002F175A"/>
    <w:rsid w:val="002F33F0"/>
    <w:rsid w:val="00304C28"/>
    <w:rsid w:val="00321DFB"/>
    <w:rsid w:val="00336E14"/>
    <w:rsid w:val="00343986"/>
    <w:rsid w:val="0037697D"/>
    <w:rsid w:val="003906A2"/>
    <w:rsid w:val="00391EB0"/>
    <w:rsid w:val="00392A3B"/>
    <w:rsid w:val="003949AB"/>
    <w:rsid w:val="003A2B26"/>
    <w:rsid w:val="003C1D78"/>
    <w:rsid w:val="003C37D7"/>
    <w:rsid w:val="003C7627"/>
    <w:rsid w:val="003D0419"/>
    <w:rsid w:val="003D326B"/>
    <w:rsid w:val="003D40F2"/>
    <w:rsid w:val="003F3282"/>
    <w:rsid w:val="003F745E"/>
    <w:rsid w:val="00413F8A"/>
    <w:rsid w:val="00414980"/>
    <w:rsid w:val="00421EF7"/>
    <w:rsid w:val="0042234C"/>
    <w:rsid w:val="00452CC4"/>
    <w:rsid w:val="00461D53"/>
    <w:rsid w:val="004664D5"/>
    <w:rsid w:val="004833BA"/>
    <w:rsid w:val="004939D5"/>
    <w:rsid w:val="0049423F"/>
    <w:rsid w:val="004A0A01"/>
    <w:rsid w:val="004C634E"/>
    <w:rsid w:val="004E3736"/>
    <w:rsid w:val="004F082D"/>
    <w:rsid w:val="004F1193"/>
    <w:rsid w:val="004F1411"/>
    <w:rsid w:val="004F3102"/>
    <w:rsid w:val="004F3417"/>
    <w:rsid w:val="004F6903"/>
    <w:rsid w:val="00502864"/>
    <w:rsid w:val="005033AD"/>
    <w:rsid w:val="00504FB4"/>
    <w:rsid w:val="00507A45"/>
    <w:rsid w:val="00513717"/>
    <w:rsid w:val="005170A0"/>
    <w:rsid w:val="00517265"/>
    <w:rsid w:val="00524A95"/>
    <w:rsid w:val="00531094"/>
    <w:rsid w:val="00560005"/>
    <w:rsid w:val="005613D8"/>
    <w:rsid w:val="005663F0"/>
    <w:rsid w:val="00571222"/>
    <w:rsid w:val="005B163C"/>
    <w:rsid w:val="005C71EF"/>
    <w:rsid w:val="005D46EA"/>
    <w:rsid w:val="005E4850"/>
    <w:rsid w:val="005F510D"/>
    <w:rsid w:val="00625CED"/>
    <w:rsid w:val="00632904"/>
    <w:rsid w:val="00632ED2"/>
    <w:rsid w:val="00641EE9"/>
    <w:rsid w:val="00651142"/>
    <w:rsid w:val="0065142E"/>
    <w:rsid w:val="00667AD5"/>
    <w:rsid w:val="006936A9"/>
    <w:rsid w:val="006979C9"/>
    <w:rsid w:val="006A400B"/>
    <w:rsid w:val="006A5941"/>
    <w:rsid w:val="006A7820"/>
    <w:rsid w:val="006B498F"/>
    <w:rsid w:val="006C644F"/>
    <w:rsid w:val="006E61DD"/>
    <w:rsid w:val="00703F34"/>
    <w:rsid w:val="00732B57"/>
    <w:rsid w:val="00746485"/>
    <w:rsid w:val="007555F5"/>
    <w:rsid w:val="00761D56"/>
    <w:rsid w:val="0077081D"/>
    <w:rsid w:val="0077503F"/>
    <w:rsid w:val="007820FB"/>
    <w:rsid w:val="00792E37"/>
    <w:rsid w:val="0079382F"/>
    <w:rsid w:val="007D49AD"/>
    <w:rsid w:val="007E34E3"/>
    <w:rsid w:val="0081534E"/>
    <w:rsid w:val="00817541"/>
    <w:rsid w:val="00880289"/>
    <w:rsid w:val="008820FD"/>
    <w:rsid w:val="00885A9F"/>
    <w:rsid w:val="00896C70"/>
    <w:rsid w:val="008A1086"/>
    <w:rsid w:val="008B75D1"/>
    <w:rsid w:val="008B765A"/>
    <w:rsid w:val="008C0CEA"/>
    <w:rsid w:val="008C702F"/>
    <w:rsid w:val="008D7D92"/>
    <w:rsid w:val="00922344"/>
    <w:rsid w:val="00943EB4"/>
    <w:rsid w:val="00951346"/>
    <w:rsid w:val="00953ACA"/>
    <w:rsid w:val="00956D62"/>
    <w:rsid w:val="00991FA1"/>
    <w:rsid w:val="009A5B47"/>
    <w:rsid w:val="009A66C4"/>
    <w:rsid w:val="009C0289"/>
    <w:rsid w:val="009E087C"/>
    <w:rsid w:val="009E269C"/>
    <w:rsid w:val="00A2138D"/>
    <w:rsid w:val="00A22812"/>
    <w:rsid w:val="00A274C7"/>
    <w:rsid w:val="00A355A6"/>
    <w:rsid w:val="00A52A2A"/>
    <w:rsid w:val="00A57D15"/>
    <w:rsid w:val="00A65A50"/>
    <w:rsid w:val="00A77643"/>
    <w:rsid w:val="00A8438C"/>
    <w:rsid w:val="00AA525B"/>
    <w:rsid w:val="00AC02EB"/>
    <w:rsid w:val="00AC398B"/>
    <w:rsid w:val="00AC785C"/>
    <w:rsid w:val="00AE5639"/>
    <w:rsid w:val="00AF277B"/>
    <w:rsid w:val="00B0388B"/>
    <w:rsid w:val="00B11A67"/>
    <w:rsid w:val="00B17385"/>
    <w:rsid w:val="00B3021C"/>
    <w:rsid w:val="00B4259D"/>
    <w:rsid w:val="00B52DDB"/>
    <w:rsid w:val="00B64679"/>
    <w:rsid w:val="00B92816"/>
    <w:rsid w:val="00B97A8C"/>
    <w:rsid w:val="00BC5BF0"/>
    <w:rsid w:val="00BE4F2C"/>
    <w:rsid w:val="00BF7336"/>
    <w:rsid w:val="00C21016"/>
    <w:rsid w:val="00C31EE5"/>
    <w:rsid w:val="00C3370F"/>
    <w:rsid w:val="00C52F2C"/>
    <w:rsid w:val="00C560CF"/>
    <w:rsid w:val="00C56D03"/>
    <w:rsid w:val="00C7255E"/>
    <w:rsid w:val="00C82F06"/>
    <w:rsid w:val="00C94174"/>
    <w:rsid w:val="00C96DF3"/>
    <w:rsid w:val="00CB3EEC"/>
    <w:rsid w:val="00D2575B"/>
    <w:rsid w:val="00D37214"/>
    <w:rsid w:val="00D426D0"/>
    <w:rsid w:val="00D6040E"/>
    <w:rsid w:val="00D83311"/>
    <w:rsid w:val="00D836E0"/>
    <w:rsid w:val="00D86003"/>
    <w:rsid w:val="00D95199"/>
    <w:rsid w:val="00DA22DE"/>
    <w:rsid w:val="00DD0821"/>
    <w:rsid w:val="00DF6FA5"/>
    <w:rsid w:val="00E0569A"/>
    <w:rsid w:val="00E27B19"/>
    <w:rsid w:val="00E410CF"/>
    <w:rsid w:val="00E44075"/>
    <w:rsid w:val="00E7645E"/>
    <w:rsid w:val="00EB1A3D"/>
    <w:rsid w:val="00EC6B6D"/>
    <w:rsid w:val="00ED31ED"/>
    <w:rsid w:val="00EE55C8"/>
    <w:rsid w:val="00F25ED6"/>
    <w:rsid w:val="00F276A9"/>
    <w:rsid w:val="00F51030"/>
    <w:rsid w:val="00F72555"/>
    <w:rsid w:val="00F757EB"/>
    <w:rsid w:val="00F824F7"/>
    <w:rsid w:val="00F84EA6"/>
    <w:rsid w:val="00F9370F"/>
    <w:rsid w:val="00FA3821"/>
    <w:rsid w:val="00FC0721"/>
    <w:rsid w:val="00FD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D54B5"/>
  <w15:chartTrackingRefBased/>
  <w15:docId w15:val="{6551BFCB-F5EB-49CB-B3F6-D85CC000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D92"/>
  </w:style>
  <w:style w:type="paragraph" w:styleId="Stopka">
    <w:name w:val="footer"/>
    <w:basedOn w:val="Normalny"/>
    <w:link w:val="StopkaZnak"/>
    <w:uiPriority w:val="99"/>
    <w:unhideWhenUsed/>
    <w:rsid w:val="008D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D92"/>
  </w:style>
  <w:style w:type="paragraph" w:styleId="Tekstpodstawowy">
    <w:name w:val="Body Text"/>
    <w:basedOn w:val="Normalny"/>
    <w:link w:val="TekstpodstawowyZnak"/>
    <w:semiHidden/>
    <w:rsid w:val="008C702F"/>
    <w:pPr>
      <w:spacing w:after="0" w:line="240" w:lineRule="auto"/>
      <w:jc w:val="center"/>
    </w:pPr>
    <w:rPr>
      <w:rFonts w:ascii="Book Antiqua" w:eastAsia="Times New Roman" w:hAnsi="Book Antiqua" w:cs="Times New Roman"/>
      <w:sz w:val="1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C702F"/>
    <w:rPr>
      <w:rFonts w:ascii="Book Antiqua" w:eastAsia="Times New Roman" w:hAnsi="Book Antiqua" w:cs="Times New Roman"/>
      <w:sz w:val="16"/>
      <w:szCs w:val="20"/>
      <w:lang w:eastAsia="pl-PL"/>
    </w:rPr>
  </w:style>
  <w:style w:type="character" w:styleId="Hipercze">
    <w:name w:val="Hyperlink"/>
    <w:semiHidden/>
    <w:rsid w:val="008C702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702F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2475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4753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247538"/>
  </w:style>
  <w:style w:type="paragraph" w:styleId="NormalnyWeb">
    <w:name w:val="Normal (Web)"/>
    <w:basedOn w:val="Normalny"/>
    <w:uiPriority w:val="99"/>
    <w:unhideWhenUsed/>
    <w:rsid w:val="00DD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23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23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23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23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234C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080C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awel.krakow.pl/" TargetMode="External"/><Relationship Id="rId2" Type="http://schemas.openxmlformats.org/officeDocument/2006/relationships/hyperlink" Target="https://wawel.krakow.pl/rodo" TargetMode="External"/><Relationship Id="rId1" Type="http://schemas.openxmlformats.org/officeDocument/2006/relationships/hyperlink" Target="mailto:zamek@wawelzame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83A90-5A06-4DE1-BD9B-E21551219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6</Pages>
  <Words>1714</Words>
  <Characters>10288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Józefina Wiśniewska</dc:creator>
  <cp:keywords/>
  <dc:description/>
  <cp:lastModifiedBy>Renata Kwiatek</cp:lastModifiedBy>
  <cp:revision>183</cp:revision>
  <cp:lastPrinted>2023-04-26T10:38:00Z</cp:lastPrinted>
  <dcterms:created xsi:type="dcterms:W3CDTF">2022-05-19T17:31:00Z</dcterms:created>
  <dcterms:modified xsi:type="dcterms:W3CDTF">2023-05-16T06:09:00Z</dcterms:modified>
</cp:coreProperties>
</file>